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2A" w:rsidRPr="007A78C0" w:rsidRDefault="00201F3B" w:rsidP="00EE5291">
      <w:pPr>
        <w:pStyle w:val="Heading1"/>
        <w:jc w:val="right"/>
        <w:rPr>
          <w:rFonts w:ascii="Calibri" w:hAnsi="Calibri"/>
          <w:bCs w:val="0"/>
          <w:szCs w:val="24"/>
        </w:rPr>
      </w:pPr>
      <w:r>
        <w:rPr>
          <w:b w:val="0"/>
          <w:bCs w:val="0"/>
          <w:noProof/>
        </w:rPr>
        <w:drawing>
          <wp:anchor distT="0" distB="0" distL="114300" distR="114300" simplePos="0" relativeHeight="251657728" behindDoc="1" locked="0" layoutInCell="1" allowOverlap="1" wp14:anchorId="37936092" wp14:editId="2BEC9722">
            <wp:simplePos x="0" y="0"/>
            <wp:positionH relativeFrom="column">
              <wp:posOffset>171450</wp:posOffset>
            </wp:positionH>
            <wp:positionV relativeFrom="paragraph">
              <wp:posOffset>-9525</wp:posOffset>
            </wp:positionV>
            <wp:extent cx="3429000" cy="523875"/>
            <wp:effectExtent l="19050" t="0" r="0" b="0"/>
            <wp:wrapTight wrapText="bothSides">
              <wp:wrapPolygon edited="0">
                <wp:start x="-120" y="0"/>
                <wp:lineTo x="-120" y="21207"/>
                <wp:lineTo x="21600" y="21207"/>
                <wp:lineTo x="21600" y="0"/>
                <wp:lineTo x="-120" y="0"/>
              </wp:wrapPolygon>
            </wp:wrapTight>
            <wp:docPr id="2" name="Picture 2" descr="Description: WM_final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M_finalpurple"/>
                    <pic:cNvPicPr>
                      <a:picLocks noChangeAspect="1" noChangeArrowheads="1"/>
                    </pic:cNvPicPr>
                  </pic:nvPicPr>
                  <pic:blipFill>
                    <a:blip r:embed="rId8" cstate="print"/>
                    <a:srcRect/>
                    <a:stretch>
                      <a:fillRect/>
                    </a:stretch>
                  </pic:blipFill>
                  <pic:spPr bwMode="auto">
                    <a:xfrm>
                      <a:off x="0" y="0"/>
                      <a:ext cx="3429000" cy="523875"/>
                    </a:xfrm>
                    <a:prstGeom prst="rect">
                      <a:avLst/>
                    </a:prstGeom>
                    <a:noFill/>
                    <a:ln w="9525">
                      <a:noFill/>
                      <a:miter lim="800000"/>
                      <a:headEnd/>
                      <a:tailEnd/>
                    </a:ln>
                  </pic:spPr>
                </pic:pic>
              </a:graphicData>
            </a:graphic>
          </wp:anchor>
        </w:drawing>
      </w:r>
      <w:r w:rsidR="00CE6605">
        <w:rPr>
          <w:sz w:val="30"/>
        </w:rPr>
        <w:t xml:space="preserve">     </w:t>
      </w:r>
      <w:r w:rsidR="00CE6605">
        <w:rPr>
          <w:sz w:val="30"/>
        </w:rPr>
        <w:tab/>
        <w:t xml:space="preserve">   </w:t>
      </w:r>
      <w:r w:rsidR="00E1652A" w:rsidRPr="007A78C0">
        <w:rPr>
          <w:rFonts w:ascii="Calibri" w:hAnsi="Calibri"/>
          <w:bCs w:val="0"/>
          <w:szCs w:val="24"/>
        </w:rPr>
        <w:t>Office of Housing and Residential Life</w:t>
      </w:r>
    </w:p>
    <w:p w:rsidR="00E1652A" w:rsidRPr="00E1652A" w:rsidRDefault="00E1652A" w:rsidP="00E1652A">
      <w:pPr>
        <w:pStyle w:val="Heading1"/>
        <w:jc w:val="right"/>
        <w:rPr>
          <w:rFonts w:ascii="Calibri" w:hAnsi="Calibri"/>
          <w:b w:val="0"/>
          <w:szCs w:val="24"/>
        </w:rPr>
      </w:pPr>
      <w:r w:rsidRPr="00E1652A">
        <w:rPr>
          <w:rFonts w:ascii="Calibri" w:hAnsi="Calibri"/>
          <w:b w:val="0"/>
          <w:szCs w:val="24"/>
        </w:rPr>
        <w:t xml:space="preserve">740-427-5142  ∙  reslife@kenyon.edu </w:t>
      </w:r>
    </w:p>
    <w:p w:rsidR="00E1652A" w:rsidRDefault="00E1652A" w:rsidP="00E1652A">
      <w:pPr>
        <w:pStyle w:val="Heading1"/>
        <w:jc w:val="right"/>
        <w:rPr>
          <w:rFonts w:ascii="Calibri" w:hAnsi="Calibri"/>
          <w:b w:val="0"/>
          <w:szCs w:val="24"/>
        </w:rPr>
      </w:pPr>
      <w:r w:rsidRPr="00E1652A">
        <w:rPr>
          <w:rFonts w:ascii="Calibri" w:hAnsi="Calibri"/>
          <w:b w:val="0"/>
          <w:szCs w:val="24"/>
        </w:rPr>
        <w:t>www.kenyon.edu/reslife</w:t>
      </w:r>
    </w:p>
    <w:p w:rsidR="007A78C0" w:rsidRDefault="007A78C0" w:rsidP="007A78C0"/>
    <w:p w:rsidR="00CE7C1F" w:rsidRDefault="00CE7C1F" w:rsidP="009001AB">
      <w:pPr>
        <w:jc w:val="center"/>
        <w:rPr>
          <w:rFonts w:ascii="Arial" w:hAnsi="Arial" w:cs="Arial"/>
        </w:rPr>
      </w:pPr>
      <w:r>
        <w:rPr>
          <w:rFonts w:ascii="Arial" w:hAnsi="Arial" w:cs="Arial"/>
          <w:b/>
          <w:sz w:val="32"/>
          <w:szCs w:val="32"/>
        </w:rPr>
        <w:t xml:space="preserve">Housing </w:t>
      </w:r>
      <w:r w:rsidR="003B2AB2">
        <w:rPr>
          <w:rFonts w:ascii="Arial" w:hAnsi="Arial" w:cs="Arial"/>
          <w:b/>
          <w:sz w:val="32"/>
          <w:szCs w:val="32"/>
        </w:rPr>
        <w:t>Lottery</w:t>
      </w:r>
      <w:r>
        <w:rPr>
          <w:rFonts w:ascii="Arial" w:hAnsi="Arial" w:cs="Arial"/>
          <w:b/>
          <w:sz w:val="32"/>
          <w:szCs w:val="32"/>
        </w:rPr>
        <w:t xml:space="preserve"> </w:t>
      </w:r>
      <w:r w:rsidR="00655F2A">
        <w:rPr>
          <w:rFonts w:ascii="Arial" w:hAnsi="Arial" w:cs="Arial"/>
          <w:b/>
          <w:sz w:val="32"/>
          <w:szCs w:val="32"/>
        </w:rPr>
        <w:t>2015-2016</w:t>
      </w:r>
      <w:r w:rsidR="00173485">
        <w:rPr>
          <w:rFonts w:ascii="Arial" w:hAnsi="Arial" w:cs="Arial"/>
          <w:b/>
          <w:sz w:val="32"/>
          <w:szCs w:val="32"/>
        </w:rPr>
        <w:t xml:space="preserve">    </w:t>
      </w:r>
    </w:p>
    <w:p w:rsidR="0088544A" w:rsidRDefault="0088544A" w:rsidP="0088544A">
      <w:pPr>
        <w:rPr>
          <w:sz w:val="20"/>
          <w:szCs w:val="20"/>
        </w:rPr>
      </w:pPr>
    </w:p>
    <w:p w:rsidR="007D23F9" w:rsidRDefault="007D23F9" w:rsidP="007D23F9">
      <w:pPr>
        <w:jc w:val="center"/>
        <w:rPr>
          <w:b/>
          <w:bCs/>
          <w:u w:val="single"/>
        </w:rPr>
      </w:pPr>
      <w:r w:rsidRPr="00200CBD">
        <w:rPr>
          <w:b/>
          <w:bCs/>
          <w:u w:val="single"/>
        </w:rPr>
        <w:t xml:space="preserve">Quick Facts about the Housing </w:t>
      </w:r>
      <w:r>
        <w:rPr>
          <w:b/>
          <w:bCs/>
          <w:u w:val="single"/>
        </w:rPr>
        <w:t>Lottery</w:t>
      </w:r>
      <w:r w:rsidRPr="00200CBD">
        <w:rPr>
          <w:b/>
          <w:bCs/>
          <w:u w:val="single"/>
        </w:rPr>
        <w:t>:</w:t>
      </w:r>
      <w:r w:rsidR="00930CCA">
        <w:rPr>
          <w:b/>
          <w:bCs/>
          <w:u w:val="single"/>
        </w:rPr>
        <w:br/>
      </w:r>
    </w:p>
    <w:p w:rsidR="00930CCA" w:rsidRDefault="00930CCA" w:rsidP="007D23F9">
      <w:pPr>
        <w:jc w:val="center"/>
        <w:rPr>
          <w:b/>
          <w:bCs/>
          <w:u w:val="single"/>
        </w:rPr>
      </w:pPr>
      <w:r>
        <w:rPr>
          <w:b/>
          <w:bCs/>
          <w:u w:val="single"/>
        </w:rPr>
        <w:t>There are several changes to the lottery processes from past years.  Read this document carefully to be sure that you understand the changes, and are aware of how those changes might affect your housing selection times and choices.</w:t>
      </w:r>
    </w:p>
    <w:p w:rsidR="00930CCA" w:rsidRDefault="00930CCA" w:rsidP="007D23F9">
      <w:pPr>
        <w:jc w:val="center"/>
        <w:rPr>
          <w:b/>
          <w:bCs/>
          <w:u w:val="single"/>
        </w:rPr>
      </w:pPr>
    </w:p>
    <w:p w:rsidR="007D23F9" w:rsidRPr="00FB6AD8" w:rsidRDefault="007D23F9" w:rsidP="007D23F9">
      <w:pPr>
        <w:rPr>
          <w:sz w:val="12"/>
          <w:szCs w:val="12"/>
        </w:rPr>
      </w:pPr>
    </w:p>
    <w:p w:rsidR="00EF2E27" w:rsidRPr="00EF2E27" w:rsidRDefault="00EF2E27" w:rsidP="00EF2E27">
      <w:pPr>
        <w:pStyle w:val="ListParagraph"/>
        <w:numPr>
          <w:ilvl w:val="0"/>
          <w:numId w:val="28"/>
        </w:numPr>
        <w:rPr>
          <w:sz w:val="22"/>
          <w:szCs w:val="22"/>
        </w:rPr>
      </w:pPr>
      <w:r w:rsidRPr="007D23F9">
        <w:rPr>
          <w:sz w:val="22"/>
          <w:szCs w:val="22"/>
        </w:rPr>
        <w:t xml:space="preserve">Students must bring their </w:t>
      </w:r>
      <w:r w:rsidRPr="007D23F9">
        <w:rPr>
          <w:b/>
          <w:sz w:val="22"/>
          <w:szCs w:val="22"/>
          <w:u w:val="single"/>
        </w:rPr>
        <w:t>Student ID Card</w:t>
      </w:r>
      <w:r w:rsidRPr="007D23F9">
        <w:rPr>
          <w:sz w:val="22"/>
          <w:szCs w:val="22"/>
        </w:rPr>
        <w:t xml:space="preserve"> to the Lottery.  Any student without an ID card should visit Campus Safety to obtain one before</w:t>
      </w:r>
      <w:r>
        <w:rPr>
          <w:sz w:val="22"/>
          <w:szCs w:val="22"/>
        </w:rPr>
        <w:t xml:space="preserve"> the day of the lottery</w:t>
      </w:r>
      <w:r w:rsidRPr="007D23F9">
        <w:rPr>
          <w:sz w:val="22"/>
          <w:szCs w:val="22"/>
        </w:rPr>
        <w:t>.</w:t>
      </w:r>
      <w:r w:rsidR="00545B5A">
        <w:rPr>
          <w:sz w:val="22"/>
          <w:szCs w:val="22"/>
        </w:rPr>
        <w:t xml:space="preserve">  The lottery processes will be held in GUND COMMONS.</w:t>
      </w:r>
    </w:p>
    <w:p w:rsidR="00EF2E27" w:rsidRPr="00EF2E27" w:rsidRDefault="00EF2E27" w:rsidP="00EF2E27">
      <w:pPr>
        <w:pStyle w:val="ListParagraph"/>
        <w:numPr>
          <w:ilvl w:val="0"/>
          <w:numId w:val="28"/>
        </w:numPr>
        <w:rPr>
          <w:b/>
          <w:sz w:val="22"/>
          <w:szCs w:val="22"/>
        </w:rPr>
      </w:pPr>
      <w:r w:rsidRPr="00EF2E27">
        <w:rPr>
          <w:sz w:val="22"/>
          <w:szCs w:val="22"/>
        </w:rPr>
        <w:t>The Housing</w:t>
      </w:r>
      <w:r w:rsidR="00F22FFD">
        <w:rPr>
          <w:sz w:val="22"/>
          <w:szCs w:val="22"/>
        </w:rPr>
        <w:t xml:space="preserve"> Lottery will be held in April </w:t>
      </w:r>
      <w:r w:rsidRPr="00EF2E27">
        <w:rPr>
          <w:sz w:val="22"/>
          <w:szCs w:val="22"/>
        </w:rPr>
        <w:t>2015</w:t>
      </w:r>
      <w:r>
        <w:rPr>
          <w:sz w:val="22"/>
          <w:szCs w:val="22"/>
        </w:rPr>
        <w:t xml:space="preserve"> over a span of three (3) weeks</w:t>
      </w:r>
      <w:r w:rsidR="00545B5A">
        <w:rPr>
          <w:sz w:val="22"/>
          <w:szCs w:val="22"/>
        </w:rPr>
        <w:t xml:space="preserve"> in GUND COMMONS</w:t>
      </w:r>
      <w:r>
        <w:rPr>
          <w:sz w:val="22"/>
          <w:szCs w:val="22"/>
        </w:rPr>
        <w:t>.  This change will better accommodate problems of participation in the lottery due to academic commitments and athletic events. A proxy will be able to choose for students who cannot be in attendance.  A proxy form will need to be on file at the office of Housing and Residential Life pr</w:t>
      </w:r>
      <w:r w:rsidR="00F4462D">
        <w:rPr>
          <w:sz w:val="22"/>
          <w:szCs w:val="22"/>
        </w:rPr>
        <w:t xml:space="preserve">ior to the selection of housing, or following the stipulations in </w:t>
      </w:r>
      <w:r w:rsidR="00F22FFD">
        <w:rPr>
          <w:sz w:val="22"/>
          <w:szCs w:val="22"/>
        </w:rPr>
        <w:t xml:space="preserve">the </w:t>
      </w:r>
      <w:r w:rsidR="00F4462D">
        <w:rPr>
          <w:sz w:val="22"/>
          <w:szCs w:val="22"/>
        </w:rPr>
        <w:t>FAQ section</w:t>
      </w:r>
    </w:p>
    <w:p w:rsidR="00D84246" w:rsidRPr="00655F2A" w:rsidRDefault="00EF2E27" w:rsidP="00EF2E27">
      <w:pPr>
        <w:pStyle w:val="ListParagraph"/>
        <w:numPr>
          <w:ilvl w:val="0"/>
          <w:numId w:val="28"/>
        </w:numPr>
        <w:rPr>
          <w:b/>
          <w:sz w:val="22"/>
          <w:szCs w:val="22"/>
        </w:rPr>
      </w:pPr>
      <w:r w:rsidRPr="00EF2E27">
        <w:rPr>
          <w:sz w:val="22"/>
          <w:szCs w:val="22"/>
        </w:rPr>
        <w:t xml:space="preserve">During the week of </w:t>
      </w:r>
      <w:r w:rsidR="00F22FFD">
        <w:rPr>
          <w:sz w:val="22"/>
          <w:szCs w:val="22"/>
        </w:rPr>
        <w:t>March 30 – April 3</w:t>
      </w:r>
      <w:r w:rsidRPr="00EF2E27">
        <w:rPr>
          <w:sz w:val="22"/>
          <w:szCs w:val="22"/>
        </w:rPr>
        <w:t xml:space="preserve"> the division and theme housing groups will come in during office hours to sign into their assignments for 2015-2016.  A Housing Liaison for the individual group may act as proxy for the group provided that proxy assignments are on file.</w:t>
      </w:r>
    </w:p>
    <w:p w:rsidR="00EF2E27" w:rsidRPr="001920F9" w:rsidRDefault="001920F9" w:rsidP="00930CCA">
      <w:pPr>
        <w:pStyle w:val="ListParagraph"/>
        <w:numPr>
          <w:ilvl w:val="0"/>
          <w:numId w:val="28"/>
        </w:numPr>
        <w:rPr>
          <w:b/>
          <w:sz w:val="22"/>
          <w:szCs w:val="22"/>
        </w:rPr>
      </w:pPr>
      <w:r w:rsidRPr="00F22FFD">
        <w:rPr>
          <w:b/>
          <w:sz w:val="22"/>
          <w:szCs w:val="22"/>
        </w:rPr>
        <w:t>NORTH CAMPUS APARTMENTS will be selected on Thursday, April 16, 2015 beginning at 7:00pm</w:t>
      </w:r>
      <w:r w:rsidR="00F22FFD">
        <w:rPr>
          <w:sz w:val="22"/>
          <w:szCs w:val="22"/>
        </w:rPr>
        <w:t>.   The NCA</w:t>
      </w:r>
      <w:r>
        <w:rPr>
          <w:sz w:val="22"/>
          <w:szCs w:val="22"/>
        </w:rPr>
        <w:t>s will require a registration form to be received in the OHRL by Noon on M</w:t>
      </w:r>
      <w:r w:rsidR="00F22FFD">
        <w:rPr>
          <w:sz w:val="22"/>
          <w:szCs w:val="22"/>
        </w:rPr>
        <w:t>onday, March 23, 2015.  The NCA</w:t>
      </w:r>
      <w:r>
        <w:rPr>
          <w:sz w:val="22"/>
          <w:szCs w:val="22"/>
        </w:rPr>
        <w:t xml:space="preserve">s will </w:t>
      </w:r>
      <w:r w:rsidR="00F22FFD">
        <w:rPr>
          <w:sz w:val="22"/>
          <w:szCs w:val="22"/>
        </w:rPr>
        <w:t xml:space="preserve">be </w:t>
      </w:r>
      <w:r>
        <w:rPr>
          <w:sz w:val="22"/>
          <w:szCs w:val="22"/>
        </w:rPr>
        <w:t xml:space="preserve">selected based on the random group lottery number.  This is a registration, not an application.   The registration and more information about the NCA process can be found at </w:t>
      </w:r>
      <w:hyperlink r:id="rId9" w:history="1">
        <w:r w:rsidRPr="00F22FFD">
          <w:rPr>
            <w:rStyle w:val="Hyperlink"/>
            <w:sz w:val="22"/>
            <w:szCs w:val="22"/>
          </w:rPr>
          <w:t>this link</w:t>
        </w:r>
      </w:hyperlink>
      <w:r w:rsidRPr="00F22FFD">
        <w:rPr>
          <w:sz w:val="22"/>
          <w:szCs w:val="22"/>
        </w:rPr>
        <w:t>.</w:t>
      </w:r>
    </w:p>
    <w:p w:rsidR="00EF2E27" w:rsidRPr="00F22FFD" w:rsidRDefault="00437594" w:rsidP="00EF2E27">
      <w:pPr>
        <w:pStyle w:val="ListParagraph"/>
        <w:numPr>
          <w:ilvl w:val="0"/>
          <w:numId w:val="28"/>
        </w:numPr>
        <w:rPr>
          <w:b/>
          <w:sz w:val="22"/>
          <w:szCs w:val="22"/>
        </w:rPr>
      </w:pPr>
      <w:r w:rsidRPr="00F22FFD">
        <w:rPr>
          <w:b/>
          <w:sz w:val="22"/>
          <w:szCs w:val="22"/>
        </w:rPr>
        <w:t>REMAINING</w:t>
      </w:r>
      <w:r w:rsidR="00012822" w:rsidRPr="00F22FFD">
        <w:rPr>
          <w:b/>
          <w:sz w:val="22"/>
          <w:szCs w:val="22"/>
        </w:rPr>
        <w:t xml:space="preserve"> SENIOR</w:t>
      </w:r>
      <w:r w:rsidR="00545B5A" w:rsidRPr="00F22FFD">
        <w:rPr>
          <w:b/>
          <w:sz w:val="22"/>
          <w:szCs w:val="22"/>
        </w:rPr>
        <w:t>S</w:t>
      </w:r>
      <w:r w:rsidR="00664C4A" w:rsidRPr="00F22FFD">
        <w:rPr>
          <w:b/>
          <w:sz w:val="22"/>
          <w:szCs w:val="22"/>
        </w:rPr>
        <w:t xml:space="preserve"> as well as juniors and sophomores who are planning to live with seniors will select rooms</w:t>
      </w:r>
      <w:r w:rsidR="006C42D1" w:rsidRPr="00F22FFD">
        <w:rPr>
          <w:b/>
          <w:sz w:val="22"/>
          <w:szCs w:val="22"/>
        </w:rPr>
        <w:t>/apartments</w:t>
      </w:r>
      <w:r w:rsidR="00664C4A" w:rsidRPr="00F22FFD">
        <w:rPr>
          <w:b/>
          <w:sz w:val="22"/>
          <w:szCs w:val="22"/>
        </w:rPr>
        <w:t xml:space="preserve"> on Thursday,</w:t>
      </w:r>
      <w:r w:rsidR="00930CCA" w:rsidRPr="00F22FFD">
        <w:rPr>
          <w:b/>
          <w:sz w:val="22"/>
          <w:szCs w:val="22"/>
        </w:rPr>
        <w:t xml:space="preserve"> April 16, 2015 begi</w:t>
      </w:r>
      <w:r w:rsidRPr="00F22FFD">
        <w:rPr>
          <w:b/>
          <w:sz w:val="22"/>
          <w:szCs w:val="22"/>
        </w:rPr>
        <w:t>nning at 8:30</w:t>
      </w:r>
      <w:r w:rsidR="00930CCA" w:rsidRPr="00F22FFD">
        <w:rPr>
          <w:b/>
          <w:sz w:val="22"/>
          <w:szCs w:val="22"/>
        </w:rPr>
        <w:t>pm.</w:t>
      </w:r>
    </w:p>
    <w:p w:rsidR="001920F9" w:rsidRPr="00231C18" w:rsidRDefault="00231C18" w:rsidP="00231C18">
      <w:pPr>
        <w:ind w:left="2160"/>
        <w:rPr>
          <w:b/>
          <w:sz w:val="22"/>
          <w:szCs w:val="22"/>
        </w:rPr>
      </w:pPr>
      <w:r>
        <w:rPr>
          <w:sz w:val="22"/>
          <w:szCs w:val="22"/>
        </w:rPr>
        <w:t>*****</w:t>
      </w:r>
      <w:r w:rsidR="001920F9" w:rsidRPr="00231C18">
        <w:rPr>
          <w:sz w:val="22"/>
          <w:szCs w:val="22"/>
        </w:rPr>
        <w:t xml:space="preserve">NOTE:  NCA SELECTION WILL BE OFFERED AT 7:00.  SENIORS CHOOSING ROOMS OR OTHER APARTMENT AREAS WILL BEGIN AT 8:30PM.  </w:t>
      </w:r>
      <w:r w:rsidR="00F22FFD">
        <w:rPr>
          <w:sz w:val="22"/>
          <w:szCs w:val="22"/>
        </w:rPr>
        <w:t>******</w:t>
      </w:r>
    </w:p>
    <w:p w:rsidR="00664C4A" w:rsidRPr="00510470" w:rsidRDefault="001920F9" w:rsidP="00EF2E27">
      <w:pPr>
        <w:pStyle w:val="ListParagraph"/>
        <w:numPr>
          <w:ilvl w:val="0"/>
          <w:numId w:val="28"/>
        </w:numPr>
        <w:rPr>
          <w:b/>
          <w:sz w:val="22"/>
          <w:szCs w:val="22"/>
        </w:rPr>
      </w:pPr>
      <w:r w:rsidRPr="00F22FFD">
        <w:rPr>
          <w:b/>
          <w:sz w:val="22"/>
          <w:szCs w:val="22"/>
        </w:rPr>
        <w:t>JUNIORS</w:t>
      </w:r>
      <w:r w:rsidR="00664C4A" w:rsidRPr="00F22FFD">
        <w:rPr>
          <w:b/>
          <w:sz w:val="22"/>
          <w:szCs w:val="22"/>
        </w:rPr>
        <w:t xml:space="preserve"> </w:t>
      </w:r>
      <w:r w:rsidR="006C42D1" w:rsidRPr="00510470">
        <w:rPr>
          <w:sz w:val="22"/>
          <w:szCs w:val="22"/>
        </w:rPr>
        <w:t>who have not previously selected housing</w:t>
      </w:r>
      <w:r w:rsidR="00664C4A" w:rsidRPr="00510470">
        <w:rPr>
          <w:sz w:val="22"/>
          <w:szCs w:val="22"/>
        </w:rPr>
        <w:t xml:space="preserve"> as well as sophomores who are planning to live with juniors will select assignments on Tuesday,</w:t>
      </w:r>
      <w:r w:rsidR="00930CCA" w:rsidRPr="00510470">
        <w:rPr>
          <w:sz w:val="22"/>
          <w:szCs w:val="22"/>
        </w:rPr>
        <w:t xml:space="preserve"> April 21, 2015 beg</w:t>
      </w:r>
      <w:r w:rsidR="00A16A79" w:rsidRPr="00510470">
        <w:rPr>
          <w:sz w:val="22"/>
          <w:szCs w:val="22"/>
        </w:rPr>
        <w:t>i</w:t>
      </w:r>
      <w:r w:rsidR="00930CCA" w:rsidRPr="00510470">
        <w:rPr>
          <w:sz w:val="22"/>
          <w:szCs w:val="22"/>
        </w:rPr>
        <w:t>nning at 7:00pm</w:t>
      </w:r>
      <w:r w:rsidR="00510470" w:rsidRPr="00510470">
        <w:rPr>
          <w:sz w:val="22"/>
          <w:szCs w:val="22"/>
        </w:rPr>
        <w:t>.</w:t>
      </w:r>
    </w:p>
    <w:p w:rsidR="00664C4A" w:rsidRPr="00EB7F5D" w:rsidRDefault="001920F9" w:rsidP="00EF2E27">
      <w:pPr>
        <w:pStyle w:val="ListParagraph"/>
        <w:numPr>
          <w:ilvl w:val="0"/>
          <w:numId w:val="28"/>
        </w:numPr>
        <w:rPr>
          <w:b/>
          <w:sz w:val="22"/>
          <w:szCs w:val="22"/>
        </w:rPr>
      </w:pPr>
      <w:r w:rsidRPr="00F22FFD">
        <w:rPr>
          <w:b/>
          <w:sz w:val="22"/>
          <w:szCs w:val="22"/>
        </w:rPr>
        <w:t>SOPHOMORES</w:t>
      </w:r>
      <w:r>
        <w:rPr>
          <w:sz w:val="22"/>
          <w:szCs w:val="22"/>
        </w:rPr>
        <w:t xml:space="preserve"> </w:t>
      </w:r>
      <w:r w:rsidR="00664C4A" w:rsidRPr="00510470">
        <w:rPr>
          <w:sz w:val="22"/>
          <w:szCs w:val="22"/>
        </w:rPr>
        <w:t>who have not previously selected housing will</w:t>
      </w:r>
      <w:r w:rsidR="00F22FFD">
        <w:rPr>
          <w:sz w:val="22"/>
          <w:szCs w:val="22"/>
        </w:rPr>
        <w:t xml:space="preserve"> come on Thursday, </w:t>
      </w:r>
      <w:r w:rsidR="00664C4A" w:rsidRPr="00510470">
        <w:rPr>
          <w:sz w:val="22"/>
          <w:szCs w:val="22"/>
        </w:rPr>
        <w:t>,</w:t>
      </w:r>
      <w:r w:rsidR="00930CCA" w:rsidRPr="00510470">
        <w:rPr>
          <w:sz w:val="22"/>
          <w:szCs w:val="22"/>
        </w:rPr>
        <w:t>April 23, 2015 beginning at 7:00pm.</w:t>
      </w:r>
      <w:r w:rsidR="00664C4A" w:rsidRPr="00510470">
        <w:rPr>
          <w:sz w:val="22"/>
          <w:szCs w:val="22"/>
        </w:rPr>
        <w:t xml:space="preserve"> </w:t>
      </w:r>
    </w:p>
    <w:p w:rsidR="00EB7F5D" w:rsidRDefault="00EB7F5D" w:rsidP="00EB7F5D">
      <w:r w:rsidRPr="00C812B1">
        <w:t xml:space="preserve">The Housing Lottery is </w:t>
      </w:r>
      <w:r>
        <w:rPr>
          <w:b/>
          <w:u w:val="single"/>
        </w:rPr>
        <w:t>being held in Gund Commons Ballroom</w:t>
      </w:r>
      <w:r w:rsidRPr="00C812B1">
        <w:t xml:space="preserve">.   </w:t>
      </w:r>
    </w:p>
    <w:p w:rsidR="00EB7F5D" w:rsidRDefault="00EB7F5D" w:rsidP="00EB7F5D"/>
    <w:p w:rsidR="00EB7F5D" w:rsidRPr="004E015B" w:rsidRDefault="00EB7F5D" w:rsidP="00EB7F5D">
      <w:pPr>
        <w:rPr>
          <w:b/>
        </w:rPr>
      </w:pPr>
      <w:r>
        <w:rPr>
          <w:b/>
        </w:rPr>
        <w:t>Selection dates and t</w:t>
      </w:r>
      <w:r w:rsidRPr="004E015B">
        <w:rPr>
          <w:b/>
        </w:rPr>
        <w:t>ime</w:t>
      </w:r>
      <w:r>
        <w:rPr>
          <w:b/>
        </w:rPr>
        <w:t>s begin</w:t>
      </w:r>
      <w:r w:rsidRPr="004E015B">
        <w:rPr>
          <w:b/>
        </w:rPr>
        <w:t>:</w:t>
      </w:r>
    </w:p>
    <w:p w:rsidR="00EB7F5D" w:rsidRDefault="00EB7F5D" w:rsidP="00EB7F5D">
      <w:r>
        <w:rPr>
          <w:b/>
        </w:rPr>
        <w:t>7:00pm, Thursday, April 16</w:t>
      </w:r>
      <w:r>
        <w:t xml:space="preserve"> - </w:t>
      </w:r>
      <w:r w:rsidRPr="00F56C7B">
        <w:rPr>
          <w:b/>
        </w:rPr>
        <w:t>North Campus</w:t>
      </w:r>
      <w:r>
        <w:rPr>
          <w:b/>
        </w:rPr>
        <w:t xml:space="preserve"> Apartment</w:t>
      </w:r>
      <w:r>
        <w:t xml:space="preserve"> selection </w:t>
      </w:r>
    </w:p>
    <w:p w:rsidR="00EB7F5D" w:rsidRDefault="00EB7F5D" w:rsidP="00EB7F5D">
      <w:pPr>
        <w:pStyle w:val="ListParagraph"/>
        <w:numPr>
          <w:ilvl w:val="0"/>
          <w:numId w:val="29"/>
        </w:numPr>
      </w:pPr>
      <w:r>
        <w:t>The selection draw numbers were emailed separately to the groups approved for this selection process.</w:t>
      </w:r>
    </w:p>
    <w:p w:rsidR="00EB7F5D" w:rsidRPr="00F94702" w:rsidRDefault="00EB7F5D" w:rsidP="00EB7F5D">
      <w:pPr>
        <w:rPr>
          <w:b/>
        </w:rPr>
      </w:pPr>
      <w:r w:rsidRPr="00F94702">
        <w:rPr>
          <w:b/>
        </w:rPr>
        <w:t>Rising Seniors and apartment/roommates</w:t>
      </w:r>
    </w:p>
    <w:p w:rsidR="00EB7F5D" w:rsidRDefault="00EB7F5D" w:rsidP="00EB7F5D">
      <w:pPr>
        <w:rPr>
          <w:b/>
        </w:rPr>
      </w:pPr>
      <w:r>
        <w:rPr>
          <w:b/>
        </w:rPr>
        <w:t>8:30pm, Thursday, April 16 – numbers 1 - 433</w:t>
      </w:r>
    </w:p>
    <w:p w:rsidR="00EB7F5D" w:rsidRDefault="00EB7F5D" w:rsidP="00EB7F5D">
      <w:pPr>
        <w:rPr>
          <w:b/>
        </w:rPr>
      </w:pPr>
    </w:p>
    <w:p w:rsidR="00EB7F5D" w:rsidRDefault="00EB7F5D" w:rsidP="00EB7F5D">
      <w:pPr>
        <w:rPr>
          <w:b/>
        </w:rPr>
      </w:pPr>
      <w:r>
        <w:rPr>
          <w:b/>
        </w:rPr>
        <w:t>Tuesday, April 21 – Rising Juniors and roommates</w:t>
      </w:r>
    </w:p>
    <w:p w:rsidR="00EB7F5D" w:rsidRDefault="00EB7F5D" w:rsidP="00EB7F5D">
      <w:pPr>
        <w:rPr>
          <w:b/>
        </w:rPr>
      </w:pPr>
      <w:r>
        <w:rPr>
          <w:b/>
        </w:rPr>
        <w:t>7:00pm – numbers 434-612</w:t>
      </w:r>
    </w:p>
    <w:p w:rsidR="00EB7F5D" w:rsidRDefault="00EB7F5D" w:rsidP="00EB7F5D">
      <w:pPr>
        <w:rPr>
          <w:b/>
        </w:rPr>
      </w:pPr>
      <w:r>
        <w:rPr>
          <w:b/>
        </w:rPr>
        <w:t>8:30pm – numbers 613 - 892</w:t>
      </w:r>
    </w:p>
    <w:p w:rsidR="00EB7F5D" w:rsidRDefault="00EB7F5D" w:rsidP="00EB7F5D">
      <w:pPr>
        <w:rPr>
          <w:b/>
        </w:rPr>
      </w:pPr>
    </w:p>
    <w:p w:rsidR="00EB7F5D" w:rsidRPr="00F94702" w:rsidRDefault="00E07485" w:rsidP="00EB7F5D">
      <w:pPr>
        <w:rPr>
          <w:b/>
        </w:rPr>
      </w:pPr>
      <w:r>
        <w:rPr>
          <w:b/>
        </w:rPr>
        <w:t>Monday, April 27</w:t>
      </w:r>
      <w:bookmarkStart w:id="0" w:name="_GoBack"/>
      <w:bookmarkEnd w:id="0"/>
      <w:r w:rsidR="00EB7F5D" w:rsidRPr="00F94702">
        <w:rPr>
          <w:b/>
        </w:rPr>
        <w:t xml:space="preserve"> – Rising </w:t>
      </w:r>
      <w:r w:rsidR="00EB7F5D">
        <w:rPr>
          <w:b/>
        </w:rPr>
        <w:t>S</w:t>
      </w:r>
      <w:r w:rsidR="00EB7F5D" w:rsidRPr="00F94702">
        <w:rPr>
          <w:b/>
        </w:rPr>
        <w:t>ophomores</w:t>
      </w:r>
    </w:p>
    <w:p w:rsidR="00EB7F5D" w:rsidRPr="00F94702" w:rsidRDefault="00EB7F5D" w:rsidP="00EB7F5D">
      <w:pPr>
        <w:rPr>
          <w:b/>
        </w:rPr>
      </w:pPr>
      <w:r w:rsidRPr="00F94702">
        <w:rPr>
          <w:b/>
        </w:rPr>
        <w:t xml:space="preserve">7:00pm – number </w:t>
      </w:r>
      <w:r>
        <w:rPr>
          <w:b/>
        </w:rPr>
        <w:t>893 - 1033</w:t>
      </w:r>
    </w:p>
    <w:p w:rsidR="00EB7F5D" w:rsidRPr="00F94702" w:rsidRDefault="00EB7F5D" w:rsidP="00EB7F5D">
      <w:pPr>
        <w:rPr>
          <w:b/>
        </w:rPr>
      </w:pPr>
      <w:r w:rsidRPr="00F94702">
        <w:rPr>
          <w:b/>
        </w:rPr>
        <w:t>8:</w:t>
      </w:r>
      <w:r>
        <w:rPr>
          <w:b/>
        </w:rPr>
        <w:t>30</w:t>
      </w:r>
      <w:r w:rsidRPr="00F94702">
        <w:rPr>
          <w:b/>
        </w:rPr>
        <w:t xml:space="preserve">pm – numbers </w:t>
      </w:r>
      <w:r>
        <w:rPr>
          <w:b/>
        </w:rPr>
        <w:t xml:space="preserve">1034 </w:t>
      </w:r>
      <w:r w:rsidRPr="00F94702">
        <w:rPr>
          <w:b/>
        </w:rPr>
        <w:t>to end</w:t>
      </w:r>
    </w:p>
    <w:p w:rsidR="00EB7F5D" w:rsidRPr="00510470" w:rsidRDefault="00EB7F5D" w:rsidP="00EB7F5D">
      <w:pPr>
        <w:pStyle w:val="ListParagraph"/>
        <w:rPr>
          <w:b/>
          <w:sz w:val="22"/>
          <w:szCs w:val="22"/>
        </w:rPr>
      </w:pPr>
    </w:p>
    <w:p w:rsidR="00EF2E27" w:rsidRPr="00EF2E27" w:rsidRDefault="007D23F9" w:rsidP="00EF2E27">
      <w:pPr>
        <w:pStyle w:val="ListParagraph"/>
        <w:numPr>
          <w:ilvl w:val="0"/>
          <w:numId w:val="28"/>
        </w:numPr>
        <w:rPr>
          <w:b/>
          <w:sz w:val="22"/>
          <w:szCs w:val="22"/>
        </w:rPr>
      </w:pPr>
      <w:r w:rsidRPr="00EF2E27">
        <w:rPr>
          <w:sz w:val="22"/>
          <w:szCs w:val="22"/>
        </w:rPr>
        <w:lastRenderedPageBreak/>
        <w:t xml:space="preserve">Housing Lottery numbers indicating </w:t>
      </w:r>
      <w:r w:rsidR="00EA40ED" w:rsidRPr="00EF2E27">
        <w:rPr>
          <w:sz w:val="22"/>
          <w:szCs w:val="22"/>
        </w:rPr>
        <w:t>a</w:t>
      </w:r>
      <w:r w:rsidRPr="00EF2E27">
        <w:rPr>
          <w:sz w:val="22"/>
          <w:szCs w:val="22"/>
        </w:rPr>
        <w:t xml:space="preserve"> student</w:t>
      </w:r>
      <w:r w:rsidR="00EA40ED" w:rsidRPr="00EF2E27">
        <w:rPr>
          <w:sz w:val="22"/>
          <w:szCs w:val="22"/>
        </w:rPr>
        <w:t>’</w:t>
      </w:r>
      <w:r w:rsidRPr="00EF2E27">
        <w:rPr>
          <w:sz w:val="22"/>
          <w:szCs w:val="22"/>
        </w:rPr>
        <w:t xml:space="preserve">s </w:t>
      </w:r>
      <w:r w:rsidR="00EA40ED" w:rsidRPr="00EF2E27">
        <w:rPr>
          <w:sz w:val="22"/>
          <w:szCs w:val="22"/>
        </w:rPr>
        <w:t>place</w:t>
      </w:r>
      <w:r w:rsidRPr="00EF2E27">
        <w:rPr>
          <w:sz w:val="22"/>
          <w:szCs w:val="22"/>
        </w:rPr>
        <w:t xml:space="preserve"> in the order of</w:t>
      </w:r>
      <w:r w:rsidR="008F4BA9" w:rsidRPr="00EF2E27">
        <w:rPr>
          <w:sz w:val="22"/>
          <w:szCs w:val="22"/>
        </w:rPr>
        <w:t xml:space="preserve"> room choice</w:t>
      </w:r>
      <w:r w:rsidRPr="00EF2E27">
        <w:rPr>
          <w:sz w:val="22"/>
          <w:szCs w:val="22"/>
        </w:rPr>
        <w:t xml:space="preserve"> will be sent to all eligible students’ Kenyon e-mail account</w:t>
      </w:r>
      <w:r w:rsidR="00D84246" w:rsidRPr="00EF2E27">
        <w:rPr>
          <w:sz w:val="22"/>
          <w:szCs w:val="22"/>
        </w:rPr>
        <w:t xml:space="preserve"> by the end of the day</w:t>
      </w:r>
      <w:r w:rsidRPr="00EF2E27">
        <w:rPr>
          <w:sz w:val="22"/>
          <w:szCs w:val="22"/>
        </w:rPr>
        <w:t xml:space="preserve"> on</w:t>
      </w:r>
      <w:r w:rsidRPr="00EF2E27">
        <w:rPr>
          <w:b/>
          <w:sz w:val="22"/>
          <w:szCs w:val="22"/>
        </w:rPr>
        <w:t xml:space="preserve"> </w:t>
      </w:r>
      <w:r w:rsidR="00CE08F7" w:rsidRPr="00EF2E27">
        <w:rPr>
          <w:b/>
          <w:sz w:val="22"/>
          <w:szCs w:val="22"/>
          <w:u w:val="single"/>
        </w:rPr>
        <w:t>We</w:t>
      </w:r>
      <w:r w:rsidR="006F4238" w:rsidRPr="00EF2E27">
        <w:rPr>
          <w:b/>
          <w:sz w:val="22"/>
          <w:szCs w:val="22"/>
          <w:u w:val="single"/>
        </w:rPr>
        <w:t xml:space="preserve">dnesday, April </w:t>
      </w:r>
      <w:r w:rsidR="00545B5A">
        <w:rPr>
          <w:b/>
          <w:sz w:val="22"/>
          <w:szCs w:val="22"/>
          <w:u w:val="single"/>
        </w:rPr>
        <w:t>8</w:t>
      </w:r>
      <w:r w:rsidR="00EF2E27">
        <w:rPr>
          <w:b/>
          <w:sz w:val="22"/>
          <w:szCs w:val="22"/>
          <w:u w:val="single"/>
        </w:rPr>
        <w:t>, 2015</w:t>
      </w:r>
      <w:r w:rsidRPr="00EF2E27">
        <w:rPr>
          <w:b/>
          <w:sz w:val="22"/>
          <w:szCs w:val="22"/>
          <w:u w:val="single"/>
        </w:rPr>
        <w:t>.</w:t>
      </w:r>
    </w:p>
    <w:p w:rsidR="00664C4A" w:rsidRPr="00437594" w:rsidRDefault="00793A98" w:rsidP="00437594">
      <w:pPr>
        <w:pStyle w:val="ListParagraph"/>
        <w:numPr>
          <w:ilvl w:val="0"/>
          <w:numId w:val="28"/>
        </w:numPr>
        <w:rPr>
          <w:b/>
          <w:sz w:val="22"/>
          <w:szCs w:val="22"/>
        </w:rPr>
      </w:pPr>
      <w:r w:rsidRPr="00EF2E27">
        <w:rPr>
          <w:sz w:val="22"/>
          <w:szCs w:val="22"/>
        </w:rPr>
        <w:t xml:space="preserve">Student Handbook, </w:t>
      </w:r>
      <w:r w:rsidR="00C246B3" w:rsidRPr="00EF2E27">
        <w:rPr>
          <w:sz w:val="22"/>
          <w:szCs w:val="22"/>
        </w:rPr>
        <w:t xml:space="preserve">Section </w:t>
      </w:r>
      <w:r w:rsidR="00510470">
        <w:rPr>
          <w:sz w:val="22"/>
          <w:szCs w:val="22"/>
        </w:rPr>
        <w:t xml:space="preserve">P.1. states:  </w:t>
      </w:r>
      <w:r w:rsidR="00D84246" w:rsidRPr="00EF2E27">
        <w:rPr>
          <w:sz w:val="22"/>
          <w:szCs w:val="22"/>
        </w:rPr>
        <w:t xml:space="preserve"> “</w:t>
      </w:r>
      <w:r w:rsidRPr="00EF2E27">
        <w:rPr>
          <w:sz w:val="22"/>
          <w:szCs w:val="22"/>
        </w:rPr>
        <w:t xml:space="preserve">Generally all students enrolled at Kenyon College are required to live in College housing and enroll in the College dining plan.”  There will be </w:t>
      </w:r>
      <w:r w:rsidRPr="00EF2E27">
        <w:rPr>
          <w:b/>
          <w:sz w:val="22"/>
          <w:szCs w:val="22"/>
        </w:rPr>
        <w:t>no</w:t>
      </w:r>
      <w:r w:rsidRPr="00EF2E27">
        <w:rPr>
          <w:sz w:val="22"/>
          <w:szCs w:val="22"/>
        </w:rPr>
        <w:t xml:space="preserve"> off-campus housing offered unless there is compelling evidence to be exempt from the 4 year housing requirement. </w:t>
      </w:r>
      <w:r w:rsidR="008F4BA9" w:rsidRPr="00EF2E27">
        <w:rPr>
          <w:sz w:val="22"/>
          <w:szCs w:val="22"/>
        </w:rPr>
        <w:t xml:space="preserve">  Any appeals for exemption should</w:t>
      </w:r>
      <w:r w:rsidRPr="00EF2E27">
        <w:rPr>
          <w:sz w:val="22"/>
          <w:szCs w:val="22"/>
        </w:rPr>
        <w:t xml:space="preserve"> be made to </w:t>
      </w:r>
      <w:r w:rsidR="00F22FFD">
        <w:rPr>
          <w:sz w:val="22"/>
          <w:szCs w:val="22"/>
        </w:rPr>
        <w:t xml:space="preserve">the </w:t>
      </w:r>
      <w:r w:rsidR="00384255" w:rsidRPr="00EF2E27">
        <w:rPr>
          <w:sz w:val="22"/>
          <w:szCs w:val="22"/>
        </w:rPr>
        <w:t>Office</w:t>
      </w:r>
      <w:r w:rsidRPr="00EF2E27">
        <w:rPr>
          <w:sz w:val="22"/>
          <w:szCs w:val="22"/>
        </w:rPr>
        <w:t xml:space="preserve"> of Housing and Residential life by email to </w:t>
      </w:r>
      <w:hyperlink r:id="rId10" w:history="1">
        <w:r w:rsidR="00EF2E27" w:rsidRPr="00056B44">
          <w:rPr>
            <w:rStyle w:val="Hyperlink"/>
            <w:sz w:val="22"/>
            <w:szCs w:val="22"/>
          </w:rPr>
          <w:t>reslife@kenyon.edu</w:t>
        </w:r>
      </w:hyperlink>
      <w:r w:rsidRPr="00EF2E27">
        <w:rPr>
          <w:sz w:val="22"/>
          <w:szCs w:val="22"/>
        </w:rPr>
        <w:t>.</w:t>
      </w:r>
      <w:r w:rsidR="00EF2E27">
        <w:rPr>
          <w:sz w:val="22"/>
          <w:szCs w:val="22"/>
        </w:rPr>
        <w:t xml:space="preserve"> </w:t>
      </w:r>
    </w:p>
    <w:p w:rsidR="00664C4A" w:rsidRPr="00012822" w:rsidRDefault="00CE08F7" w:rsidP="00664C4A">
      <w:pPr>
        <w:pStyle w:val="ListParagraph"/>
        <w:numPr>
          <w:ilvl w:val="0"/>
          <w:numId w:val="28"/>
        </w:numPr>
        <w:rPr>
          <w:sz w:val="22"/>
          <w:szCs w:val="22"/>
        </w:rPr>
      </w:pPr>
      <w:r w:rsidRPr="00012822">
        <w:t>All selection</w:t>
      </w:r>
      <w:r w:rsidR="006F4238" w:rsidRPr="00012822">
        <w:t>s are final until October 1</w:t>
      </w:r>
      <w:r w:rsidR="00664C4A" w:rsidRPr="00012822">
        <w:t xml:space="preserve">, 2015. </w:t>
      </w:r>
      <w:r w:rsidR="00655F2A" w:rsidRPr="00012822">
        <w:t xml:space="preserve">  There is a room freeze period from housing selection date until October 1, 2015.</w:t>
      </w:r>
    </w:p>
    <w:p w:rsidR="007D23F9" w:rsidRPr="00664C4A" w:rsidRDefault="007D23F9" w:rsidP="00664C4A">
      <w:pPr>
        <w:pStyle w:val="ListParagraph"/>
        <w:numPr>
          <w:ilvl w:val="0"/>
          <w:numId w:val="28"/>
        </w:numPr>
        <w:rPr>
          <w:b/>
          <w:sz w:val="22"/>
          <w:szCs w:val="22"/>
        </w:rPr>
      </w:pPr>
      <w:r w:rsidRPr="00664C4A">
        <w:rPr>
          <w:sz w:val="22"/>
          <w:szCs w:val="22"/>
        </w:rPr>
        <w:t>This document explains the process and answers Frequently Asked Questions.</w:t>
      </w:r>
      <w:r w:rsidR="00437594">
        <w:rPr>
          <w:sz w:val="22"/>
          <w:szCs w:val="22"/>
        </w:rPr>
        <w:t xml:space="preserve">   If, after reading this document, there are still questions, contact the office at reslife@kenyon,edu, or 740-427-5142.</w:t>
      </w:r>
    </w:p>
    <w:p w:rsidR="007D23F9" w:rsidRPr="00792A0B" w:rsidRDefault="007D23F9" w:rsidP="0088544A">
      <w:pPr>
        <w:rPr>
          <w:sz w:val="20"/>
          <w:szCs w:val="20"/>
        </w:rPr>
      </w:pPr>
    </w:p>
    <w:p w:rsidR="0088544A" w:rsidRPr="00200CBD" w:rsidRDefault="0088544A" w:rsidP="0088544A">
      <w:pPr>
        <w:rPr>
          <w:b/>
          <w:sz w:val="28"/>
          <w:szCs w:val="28"/>
          <w:u w:val="single"/>
        </w:rPr>
      </w:pPr>
      <w:r w:rsidRPr="00200CBD">
        <w:rPr>
          <w:b/>
          <w:sz w:val="28"/>
          <w:szCs w:val="28"/>
          <w:u w:val="single"/>
        </w:rPr>
        <w:t xml:space="preserve">Housing </w:t>
      </w:r>
      <w:r w:rsidR="003B2AB2">
        <w:rPr>
          <w:b/>
          <w:sz w:val="28"/>
          <w:szCs w:val="28"/>
          <w:u w:val="single"/>
        </w:rPr>
        <w:t>Lottery</w:t>
      </w:r>
      <w:r>
        <w:rPr>
          <w:b/>
          <w:sz w:val="28"/>
          <w:szCs w:val="28"/>
          <w:u w:val="single"/>
        </w:rPr>
        <w:t xml:space="preserve"> </w:t>
      </w:r>
      <w:r w:rsidR="00DC3214">
        <w:rPr>
          <w:b/>
          <w:sz w:val="28"/>
          <w:szCs w:val="28"/>
          <w:u w:val="single"/>
        </w:rPr>
        <w:t>P</w:t>
      </w:r>
      <w:r>
        <w:rPr>
          <w:b/>
          <w:sz w:val="28"/>
          <w:szCs w:val="28"/>
          <w:u w:val="single"/>
        </w:rPr>
        <w:t>rocess</w:t>
      </w:r>
      <w:r w:rsidRPr="00200CBD">
        <w:rPr>
          <w:b/>
          <w:sz w:val="28"/>
          <w:szCs w:val="28"/>
          <w:u w:val="single"/>
        </w:rPr>
        <w:t>:</w:t>
      </w:r>
    </w:p>
    <w:p w:rsidR="00DC3214" w:rsidRDefault="0088544A" w:rsidP="0088544A">
      <w:pPr>
        <w:rPr>
          <w:sz w:val="22"/>
          <w:szCs w:val="22"/>
        </w:rPr>
      </w:pPr>
      <w:r w:rsidRPr="00EB26A3">
        <w:rPr>
          <w:sz w:val="22"/>
          <w:szCs w:val="22"/>
        </w:rPr>
        <w:t xml:space="preserve">The </w:t>
      </w:r>
      <w:r w:rsidR="00AC461C">
        <w:rPr>
          <w:sz w:val="22"/>
          <w:szCs w:val="22"/>
        </w:rPr>
        <w:t xml:space="preserve">Housing </w:t>
      </w:r>
      <w:r w:rsidR="003B2AB2">
        <w:rPr>
          <w:sz w:val="22"/>
          <w:szCs w:val="22"/>
        </w:rPr>
        <w:t>Lottery</w:t>
      </w:r>
      <w:r w:rsidRPr="00EB26A3">
        <w:rPr>
          <w:sz w:val="22"/>
          <w:szCs w:val="22"/>
        </w:rPr>
        <w:t xml:space="preserve"> is the process </w:t>
      </w:r>
      <w:r w:rsidR="00CE08F7">
        <w:rPr>
          <w:sz w:val="22"/>
          <w:szCs w:val="22"/>
        </w:rPr>
        <w:t>where</w:t>
      </w:r>
      <w:r w:rsidR="003205B1">
        <w:rPr>
          <w:sz w:val="22"/>
          <w:szCs w:val="22"/>
        </w:rPr>
        <w:t>by</w:t>
      </w:r>
      <w:r w:rsidRPr="00EB26A3">
        <w:rPr>
          <w:sz w:val="22"/>
          <w:szCs w:val="22"/>
        </w:rPr>
        <w:t xml:space="preserve"> current students select rooms </w:t>
      </w:r>
      <w:r w:rsidR="001D2D4D">
        <w:rPr>
          <w:sz w:val="22"/>
          <w:szCs w:val="22"/>
        </w:rPr>
        <w:t xml:space="preserve">in which they will reside </w:t>
      </w:r>
      <w:r w:rsidRPr="00EB26A3">
        <w:rPr>
          <w:sz w:val="22"/>
          <w:szCs w:val="22"/>
        </w:rPr>
        <w:t>for the next academic year.  Students select their own roommates, suite-mates</w:t>
      </w:r>
      <w:r w:rsidR="001C44BA">
        <w:rPr>
          <w:sz w:val="22"/>
          <w:szCs w:val="22"/>
        </w:rPr>
        <w:t>,</w:t>
      </w:r>
      <w:r w:rsidRPr="00EB26A3">
        <w:rPr>
          <w:sz w:val="22"/>
          <w:szCs w:val="22"/>
        </w:rPr>
        <w:t xml:space="preserve"> </w:t>
      </w:r>
      <w:r w:rsidR="001C44BA">
        <w:rPr>
          <w:sz w:val="22"/>
          <w:szCs w:val="22"/>
        </w:rPr>
        <w:t xml:space="preserve">or </w:t>
      </w:r>
      <w:r w:rsidRPr="00EB26A3">
        <w:rPr>
          <w:sz w:val="22"/>
          <w:szCs w:val="22"/>
        </w:rPr>
        <w:t xml:space="preserve">apartment-mates, and </w:t>
      </w:r>
      <w:r w:rsidR="001C44BA">
        <w:rPr>
          <w:sz w:val="22"/>
          <w:szCs w:val="22"/>
        </w:rPr>
        <w:t xml:space="preserve">they </w:t>
      </w:r>
      <w:r w:rsidRPr="00EB26A3">
        <w:rPr>
          <w:sz w:val="22"/>
          <w:szCs w:val="22"/>
        </w:rPr>
        <w:t xml:space="preserve">choose their room from the list of available rooms.  </w:t>
      </w:r>
    </w:p>
    <w:p w:rsidR="00C468EA" w:rsidRPr="00EB26A3" w:rsidRDefault="00C468EA" w:rsidP="0088544A">
      <w:pPr>
        <w:rPr>
          <w:sz w:val="22"/>
          <w:szCs w:val="22"/>
        </w:rPr>
      </w:pPr>
    </w:p>
    <w:p w:rsidR="0088544A" w:rsidRDefault="0088544A" w:rsidP="0088544A">
      <w:pPr>
        <w:rPr>
          <w:b/>
          <w:bCs/>
          <w:sz w:val="22"/>
          <w:szCs w:val="22"/>
        </w:rPr>
      </w:pPr>
      <w:r w:rsidRPr="00EB26A3">
        <w:rPr>
          <w:sz w:val="22"/>
          <w:szCs w:val="22"/>
        </w:rPr>
        <w:t>Priority for rooms is based on a seniority system</w:t>
      </w:r>
      <w:r w:rsidR="00437594">
        <w:rPr>
          <w:sz w:val="22"/>
          <w:szCs w:val="22"/>
        </w:rPr>
        <w:t xml:space="preserve"> of</w:t>
      </w:r>
      <w:r w:rsidRPr="00EB26A3">
        <w:rPr>
          <w:sz w:val="22"/>
          <w:szCs w:val="22"/>
        </w:rPr>
        <w:t xml:space="preserve"> class year standing as determined by the Registrar’s Office.  The order of students’ priority within </w:t>
      </w:r>
      <w:r w:rsidR="00451908">
        <w:rPr>
          <w:sz w:val="22"/>
          <w:szCs w:val="22"/>
        </w:rPr>
        <w:t xml:space="preserve">each </w:t>
      </w:r>
      <w:r w:rsidRPr="00EB26A3">
        <w:rPr>
          <w:sz w:val="22"/>
          <w:szCs w:val="22"/>
        </w:rPr>
        <w:t>class will be decided by a com</w:t>
      </w:r>
      <w:r>
        <w:rPr>
          <w:sz w:val="22"/>
          <w:szCs w:val="22"/>
        </w:rPr>
        <w:t xml:space="preserve">puterized random </w:t>
      </w:r>
      <w:r w:rsidR="00AC461C">
        <w:rPr>
          <w:sz w:val="22"/>
          <w:szCs w:val="22"/>
        </w:rPr>
        <w:t xml:space="preserve">Housing </w:t>
      </w:r>
      <w:r w:rsidR="003B2AB2">
        <w:rPr>
          <w:sz w:val="22"/>
          <w:szCs w:val="22"/>
        </w:rPr>
        <w:t>Lottery</w:t>
      </w:r>
      <w:r>
        <w:rPr>
          <w:sz w:val="22"/>
          <w:szCs w:val="22"/>
        </w:rPr>
        <w:t xml:space="preserve"> number-</w:t>
      </w:r>
      <w:r w:rsidRPr="00EB26A3">
        <w:rPr>
          <w:sz w:val="22"/>
          <w:szCs w:val="22"/>
        </w:rPr>
        <w:t xml:space="preserve">generation process coordinated with LBIS.  </w:t>
      </w:r>
      <w:r w:rsidRPr="00EB26A3">
        <w:rPr>
          <w:b/>
          <w:bCs/>
          <w:sz w:val="22"/>
          <w:szCs w:val="22"/>
        </w:rPr>
        <w:t xml:space="preserve">Random </w:t>
      </w:r>
      <w:r w:rsidR="00AC461C">
        <w:rPr>
          <w:b/>
          <w:bCs/>
          <w:sz w:val="22"/>
          <w:szCs w:val="22"/>
        </w:rPr>
        <w:t xml:space="preserve">Housing </w:t>
      </w:r>
      <w:r w:rsidR="003B2AB2">
        <w:rPr>
          <w:b/>
          <w:bCs/>
          <w:sz w:val="22"/>
          <w:szCs w:val="22"/>
        </w:rPr>
        <w:t>Lottery</w:t>
      </w:r>
      <w:r w:rsidRPr="00EB26A3">
        <w:rPr>
          <w:b/>
          <w:bCs/>
          <w:sz w:val="22"/>
          <w:szCs w:val="22"/>
        </w:rPr>
        <w:t xml:space="preserve"> numbers will be </w:t>
      </w:r>
      <w:r w:rsidR="00FB6AD8">
        <w:rPr>
          <w:b/>
          <w:bCs/>
          <w:sz w:val="22"/>
          <w:szCs w:val="22"/>
        </w:rPr>
        <w:t>e-mail</w:t>
      </w:r>
      <w:r w:rsidRPr="00EB26A3">
        <w:rPr>
          <w:b/>
          <w:bCs/>
          <w:sz w:val="22"/>
          <w:szCs w:val="22"/>
        </w:rPr>
        <w:t xml:space="preserve">ed to Kenyon </w:t>
      </w:r>
      <w:r w:rsidR="00F22FFD">
        <w:rPr>
          <w:b/>
          <w:bCs/>
          <w:sz w:val="22"/>
          <w:szCs w:val="22"/>
        </w:rPr>
        <w:t>email</w:t>
      </w:r>
      <w:r w:rsidRPr="00EB26A3">
        <w:rPr>
          <w:b/>
          <w:bCs/>
          <w:sz w:val="22"/>
          <w:szCs w:val="22"/>
        </w:rPr>
        <w:t xml:space="preserve"> accounts on Wedne</w:t>
      </w:r>
      <w:r>
        <w:rPr>
          <w:b/>
          <w:bCs/>
          <w:sz w:val="22"/>
          <w:szCs w:val="22"/>
        </w:rPr>
        <w:t>s</w:t>
      </w:r>
      <w:r w:rsidRPr="00EB26A3">
        <w:rPr>
          <w:b/>
          <w:bCs/>
          <w:sz w:val="22"/>
          <w:szCs w:val="22"/>
        </w:rPr>
        <w:t xml:space="preserve">day, April </w:t>
      </w:r>
      <w:r w:rsidR="00545B5A">
        <w:rPr>
          <w:b/>
          <w:bCs/>
          <w:sz w:val="22"/>
          <w:szCs w:val="22"/>
        </w:rPr>
        <w:t>8</w:t>
      </w:r>
      <w:r w:rsidR="00664C4A">
        <w:rPr>
          <w:b/>
          <w:bCs/>
          <w:sz w:val="22"/>
          <w:szCs w:val="22"/>
        </w:rPr>
        <w:t>, 2015</w:t>
      </w:r>
      <w:r w:rsidRPr="00EB26A3">
        <w:rPr>
          <w:b/>
          <w:bCs/>
          <w:sz w:val="22"/>
          <w:szCs w:val="22"/>
        </w:rPr>
        <w:t>.</w:t>
      </w:r>
      <w:r>
        <w:rPr>
          <w:b/>
          <w:bCs/>
          <w:sz w:val="22"/>
          <w:szCs w:val="22"/>
        </w:rPr>
        <w:t xml:space="preserve">  </w:t>
      </w:r>
    </w:p>
    <w:p w:rsidR="00437594" w:rsidRDefault="00437594" w:rsidP="0088544A"/>
    <w:p w:rsidR="0088544A" w:rsidRDefault="0088544A" w:rsidP="00451908">
      <w:pPr>
        <w:rPr>
          <w:bCs/>
          <w:iCs/>
          <w:sz w:val="22"/>
          <w:szCs w:val="22"/>
        </w:rPr>
      </w:pPr>
      <w:r w:rsidRPr="0006784C">
        <w:rPr>
          <w:bCs/>
          <w:iCs/>
          <w:sz w:val="22"/>
          <w:szCs w:val="22"/>
        </w:rPr>
        <w:t xml:space="preserve">Individuals and groups are expected to make timely and expedient </w:t>
      </w:r>
      <w:r w:rsidR="00451908" w:rsidRPr="0006784C">
        <w:rPr>
          <w:bCs/>
          <w:iCs/>
          <w:sz w:val="22"/>
          <w:szCs w:val="22"/>
        </w:rPr>
        <w:t xml:space="preserve">room </w:t>
      </w:r>
      <w:r w:rsidRPr="0006784C">
        <w:rPr>
          <w:bCs/>
          <w:iCs/>
          <w:sz w:val="22"/>
          <w:szCs w:val="22"/>
        </w:rPr>
        <w:t xml:space="preserve">selections at the Housing </w:t>
      </w:r>
      <w:r w:rsidR="003B2AB2" w:rsidRPr="0006784C">
        <w:rPr>
          <w:bCs/>
          <w:iCs/>
          <w:sz w:val="22"/>
          <w:szCs w:val="22"/>
        </w:rPr>
        <w:t>Lottery</w:t>
      </w:r>
      <w:r w:rsidRPr="0006784C">
        <w:rPr>
          <w:bCs/>
          <w:iCs/>
          <w:sz w:val="22"/>
          <w:szCs w:val="22"/>
        </w:rPr>
        <w:t xml:space="preserve">.  If an individual or </w:t>
      </w:r>
      <w:r w:rsidRPr="00EB26A3">
        <w:rPr>
          <w:bCs/>
          <w:iCs/>
          <w:sz w:val="22"/>
          <w:szCs w:val="22"/>
        </w:rPr>
        <w:t xml:space="preserve">group fails to choose in a timely manner, the next </w:t>
      </w:r>
      <w:r w:rsidR="00AC461C">
        <w:rPr>
          <w:bCs/>
          <w:iCs/>
          <w:sz w:val="22"/>
          <w:szCs w:val="22"/>
        </w:rPr>
        <w:t xml:space="preserve">Housing </w:t>
      </w:r>
      <w:r w:rsidR="003B2AB2">
        <w:rPr>
          <w:bCs/>
          <w:iCs/>
          <w:sz w:val="22"/>
          <w:szCs w:val="22"/>
        </w:rPr>
        <w:t>Lottery</w:t>
      </w:r>
      <w:r w:rsidRPr="00EB26A3">
        <w:rPr>
          <w:bCs/>
          <w:iCs/>
          <w:sz w:val="22"/>
          <w:szCs w:val="22"/>
        </w:rPr>
        <w:t xml:space="preserve"> number will be called</w:t>
      </w:r>
      <w:r w:rsidR="00437594">
        <w:rPr>
          <w:bCs/>
          <w:iCs/>
          <w:sz w:val="22"/>
          <w:szCs w:val="22"/>
        </w:rPr>
        <w:t>.</w:t>
      </w:r>
    </w:p>
    <w:p w:rsidR="008F4BA9" w:rsidRPr="00EB26A3" w:rsidRDefault="008F4BA9" w:rsidP="008F4BA9">
      <w:pPr>
        <w:rPr>
          <w:b/>
          <w:sz w:val="22"/>
          <w:szCs w:val="22"/>
        </w:rPr>
      </w:pPr>
    </w:p>
    <w:p w:rsidR="008F4BA9" w:rsidRPr="00EB26A3" w:rsidRDefault="008F4BA9" w:rsidP="008F4BA9">
      <w:pPr>
        <w:rPr>
          <w:bCs/>
          <w:sz w:val="22"/>
          <w:szCs w:val="22"/>
        </w:rPr>
      </w:pPr>
      <w:r>
        <w:rPr>
          <w:bCs/>
          <w:sz w:val="22"/>
          <w:szCs w:val="22"/>
        </w:rPr>
        <w:t>All students (or their proxies</w:t>
      </w:r>
      <w:r w:rsidRPr="00EB26A3">
        <w:rPr>
          <w:bCs/>
          <w:sz w:val="22"/>
          <w:szCs w:val="22"/>
        </w:rPr>
        <w:t>)</w:t>
      </w:r>
      <w:r>
        <w:rPr>
          <w:bCs/>
          <w:sz w:val="22"/>
          <w:szCs w:val="22"/>
        </w:rPr>
        <w:t xml:space="preserve"> must be present during the selection process when a room or apartment is selected. </w:t>
      </w:r>
      <w:r w:rsidRPr="00EB26A3">
        <w:rPr>
          <w:bCs/>
          <w:sz w:val="22"/>
          <w:szCs w:val="22"/>
        </w:rPr>
        <w:t xml:space="preserve"> </w:t>
      </w:r>
      <w:r>
        <w:rPr>
          <w:bCs/>
          <w:sz w:val="22"/>
          <w:szCs w:val="22"/>
        </w:rPr>
        <w:t>Phone calls during the Housing Lottery, text messages, and someone “on their way” will not be allowed.  Please plan to meet your roommates ahead of time to make sure everyone is accounted for</w:t>
      </w:r>
      <w:r w:rsidR="00D14F4E">
        <w:rPr>
          <w:bCs/>
          <w:sz w:val="22"/>
          <w:szCs w:val="22"/>
        </w:rPr>
        <w:t xml:space="preserve"> and ready to select housing</w:t>
      </w:r>
      <w:r>
        <w:rPr>
          <w:bCs/>
          <w:sz w:val="22"/>
          <w:szCs w:val="22"/>
        </w:rPr>
        <w:t>.</w:t>
      </w:r>
    </w:p>
    <w:p w:rsidR="0088544A" w:rsidRDefault="0088544A" w:rsidP="0088544A"/>
    <w:p w:rsidR="0088544A" w:rsidRPr="00200CBD" w:rsidRDefault="00CF3B20" w:rsidP="00451908">
      <w:r>
        <w:rPr>
          <w:sz w:val="22"/>
          <w:szCs w:val="22"/>
        </w:rPr>
        <w:t xml:space="preserve">Changes to housing assignments </w:t>
      </w:r>
      <w:r w:rsidR="0088544A">
        <w:rPr>
          <w:sz w:val="22"/>
          <w:szCs w:val="22"/>
        </w:rPr>
        <w:t xml:space="preserve">will be permitted </w:t>
      </w:r>
      <w:r w:rsidR="0088544A" w:rsidRPr="00EA40ED">
        <w:rPr>
          <w:b/>
          <w:bCs/>
          <w:sz w:val="22"/>
          <w:szCs w:val="22"/>
        </w:rPr>
        <w:t>only after</w:t>
      </w:r>
      <w:r w:rsidR="006F4238" w:rsidRPr="00EA40ED">
        <w:rPr>
          <w:b/>
          <w:sz w:val="22"/>
          <w:szCs w:val="22"/>
        </w:rPr>
        <w:t xml:space="preserve"> October 1,</w:t>
      </w:r>
      <w:r w:rsidR="00F4462D">
        <w:rPr>
          <w:b/>
          <w:sz w:val="22"/>
          <w:szCs w:val="22"/>
        </w:rPr>
        <w:t xml:space="preserve"> </w:t>
      </w:r>
      <w:r w:rsidR="00664C4A">
        <w:rPr>
          <w:b/>
          <w:sz w:val="22"/>
          <w:szCs w:val="22"/>
        </w:rPr>
        <w:t>2015</w:t>
      </w:r>
      <w:r w:rsidR="0088544A" w:rsidRPr="00200CBD">
        <w:rPr>
          <w:sz w:val="22"/>
          <w:szCs w:val="22"/>
        </w:rPr>
        <w:t xml:space="preserve"> after speaking with an As</w:t>
      </w:r>
      <w:r w:rsidR="00A50399">
        <w:rPr>
          <w:sz w:val="22"/>
          <w:szCs w:val="22"/>
        </w:rPr>
        <w:t>sociate</w:t>
      </w:r>
      <w:r w:rsidR="00C77E76">
        <w:rPr>
          <w:sz w:val="22"/>
          <w:szCs w:val="22"/>
        </w:rPr>
        <w:t>/Ass</w:t>
      </w:r>
      <w:r w:rsidR="00A50399">
        <w:rPr>
          <w:sz w:val="22"/>
          <w:szCs w:val="22"/>
        </w:rPr>
        <w:t>istant</w:t>
      </w:r>
      <w:r w:rsidR="0088544A" w:rsidRPr="00200CBD">
        <w:rPr>
          <w:sz w:val="22"/>
          <w:szCs w:val="22"/>
        </w:rPr>
        <w:t xml:space="preserve"> Director of </w:t>
      </w:r>
      <w:r w:rsidR="00DB4CEE">
        <w:rPr>
          <w:sz w:val="22"/>
          <w:szCs w:val="22"/>
        </w:rPr>
        <w:t xml:space="preserve">Housing and </w:t>
      </w:r>
      <w:r>
        <w:rPr>
          <w:sz w:val="22"/>
          <w:szCs w:val="22"/>
        </w:rPr>
        <w:t xml:space="preserve">Residential Life. </w:t>
      </w:r>
      <w:r w:rsidR="0088544A" w:rsidRPr="00200CBD">
        <w:rPr>
          <w:sz w:val="22"/>
          <w:szCs w:val="22"/>
        </w:rPr>
        <w:t xml:space="preserve">Students found violating this </w:t>
      </w:r>
      <w:r w:rsidR="00451908">
        <w:rPr>
          <w:sz w:val="22"/>
          <w:szCs w:val="22"/>
        </w:rPr>
        <w:t xml:space="preserve">policy </w:t>
      </w:r>
      <w:r w:rsidR="0088544A" w:rsidRPr="00200CBD">
        <w:rPr>
          <w:sz w:val="22"/>
          <w:szCs w:val="22"/>
        </w:rPr>
        <w:t>face judicial action, fines, disciplinary service</w:t>
      </w:r>
      <w:r w:rsidR="004E3F11">
        <w:rPr>
          <w:sz w:val="22"/>
          <w:szCs w:val="22"/>
        </w:rPr>
        <w:t>,</w:t>
      </w:r>
      <w:r w:rsidR="0088544A" w:rsidRPr="00200CBD">
        <w:rPr>
          <w:sz w:val="22"/>
          <w:szCs w:val="22"/>
        </w:rPr>
        <w:t xml:space="preserve"> and</w:t>
      </w:r>
      <w:r w:rsidR="008F4BA9">
        <w:rPr>
          <w:sz w:val="22"/>
          <w:szCs w:val="22"/>
        </w:rPr>
        <w:t>/or</w:t>
      </w:r>
      <w:r w:rsidR="0088544A" w:rsidRPr="00200CBD">
        <w:rPr>
          <w:sz w:val="22"/>
          <w:szCs w:val="22"/>
        </w:rPr>
        <w:t xml:space="preserve"> immediate housing relocation.</w:t>
      </w:r>
      <w:r w:rsidR="0088544A">
        <w:t xml:space="preserve"> </w:t>
      </w:r>
      <w:r w:rsidR="0088544A" w:rsidRPr="00200CBD">
        <w:rPr>
          <w:sz w:val="22"/>
          <w:szCs w:val="22"/>
        </w:rPr>
        <w:t xml:space="preserve"> </w:t>
      </w:r>
    </w:p>
    <w:p w:rsidR="0088544A" w:rsidRDefault="0088544A" w:rsidP="0088544A"/>
    <w:p w:rsidR="0088544A" w:rsidRPr="00173485" w:rsidRDefault="00664C4A" w:rsidP="00173485">
      <w:pPr>
        <w:rPr>
          <w:b/>
          <w:bCs/>
          <w:sz w:val="28"/>
          <w:szCs w:val="28"/>
        </w:rPr>
      </w:pPr>
      <w:r>
        <w:rPr>
          <w:b/>
          <w:bCs/>
          <w:sz w:val="28"/>
          <w:szCs w:val="28"/>
          <w:u w:val="single"/>
        </w:rPr>
        <w:t xml:space="preserve">Class </w:t>
      </w:r>
      <w:r w:rsidR="00F22FFD">
        <w:rPr>
          <w:b/>
          <w:bCs/>
          <w:sz w:val="28"/>
          <w:szCs w:val="28"/>
          <w:u w:val="single"/>
        </w:rPr>
        <w:t xml:space="preserve">Year </w:t>
      </w:r>
      <w:r>
        <w:rPr>
          <w:b/>
          <w:bCs/>
          <w:sz w:val="28"/>
          <w:szCs w:val="28"/>
          <w:u w:val="single"/>
        </w:rPr>
        <w:t>Status</w:t>
      </w:r>
      <w:r w:rsidR="0088544A" w:rsidRPr="00200CBD">
        <w:rPr>
          <w:b/>
          <w:bCs/>
          <w:sz w:val="28"/>
          <w:szCs w:val="28"/>
          <w:u w:val="single"/>
        </w:rPr>
        <w:t>:</w:t>
      </w:r>
      <w:r w:rsidR="00173485">
        <w:rPr>
          <w:b/>
          <w:bCs/>
          <w:sz w:val="28"/>
          <w:szCs w:val="28"/>
        </w:rPr>
        <w:tab/>
      </w:r>
      <w:r w:rsidR="00173485">
        <w:rPr>
          <w:b/>
          <w:bCs/>
          <w:sz w:val="28"/>
          <w:szCs w:val="28"/>
        </w:rPr>
        <w:tab/>
      </w:r>
    </w:p>
    <w:p w:rsidR="0088544A" w:rsidRPr="00EB26A3" w:rsidRDefault="0088544A" w:rsidP="0088544A">
      <w:pPr>
        <w:rPr>
          <w:sz w:val="22"/>
          <w:szCs w:val="22"/>
        </w:rPr>
      </w:pPr>
    </w:p>
    <w:p w:rsidR="0088544A" w:rsidRPr="00EC6F44" w:rsidRDefault="0088544A" w:rsidP="00EC6F44">
      <w:pPr>
        <w:rPr>
          <w:sz w:val="22"/>
          <w:szCs w:val="22"/>
        </w:rPr>
      </w:pPr>
      <w:r w:rsidRPr="00EB26A3">
        <w:rPr>
          <w:sz w:val="22"/>
          <w:szCs w:val="22"/>
        </w:rPr>
        <w:t xml:space="preserve">The </w:t>
      </w:r>
      <w:r w:rsidRPr="004E3F11">
        <w:rPr>
          <w:sz w:val="22"/>
          <w:szCs w:val="22"/>
        </w:rPr>
        <w:t xml:space="preserve">class </w:t>
      </w:r>
      <w:r w:rsidR="00F22FFD">
        <w:rPr>
          <w:sz w:val="22"/>
          <w:szCs w:val="22"/>
        </w:rPr>
        <w:t xml:space="preserve">year </w:t>
      </w:r>
      <w:r w:rsidR="00664C4A">
        <w:rPr>
          <w:sz w:val="22"/>
          <w:szCs w:val="22"/>
        </w:rPr>
        <w:t>status</w:t>
      </w:r>
      <w:r w:rsidRPr="004E3F11">
        <w:rPr>
          <w:sz w:val="22"/>
          <w:szCs w:val="22"/>
        </w:rPr>
        <w:t xml:space="preserve"> list</w:t>
      </w:r>
      <w:r w:rsidRPr="00EB26A3">
        <w:rPr>
          <w:sz w:val="22"/>
          <w:szCs w:val="22"/>
        </w:rPr>
        <w:t xml:space="preserve"> will be available on </w:t>
      </w:r>
      <w:r w:rsidR="000C532E">
        <w:rPr>
          <w:sz w:val="22"/>
          <w:szCs w:val="22"/>
        </w:rPr>
        <w:t>Google Docs</w:t>
      </w:r>
      <w:r w:rsidR="00EA40ED">
        <w:rPr>
          <w:sz w:val="22"/>
          <w:szCs w:val="22"/>
        </w:rPr>
        <w:t>,</w:t>
      </w:r>
      <w:r w:rsidRPr="00EB26A3">
        <w:rPr>
          <w:sz w:val="22"/>
          <w:szCs w:val="22"/>
        </w:rPr>
        <w:t xml:space="preserve"> and each student will receive a personalized </w:t>
      </w:r>
      <w:r w:rsidR="00FB6AD8">
        <w:rPr>
          <w:sz w:val="22"/>
          <w:szCs w:val="22"/>
        </w:rPr>
        <w:t>e-mail</w:t>
      </w:r>
      <w:r w:rsidRPr="00EB26A3">
        <w:rPr>
          <w:sz w:val="22"/>
          <w:szCs w:val="22"/>
        </w:rPr>
        <w:t xml:space="preserve"> notification. </w:t>
      </w:r>
      <w:r w:rsidR="00451908">
        <w:rPr>
          <w:sz w:val="22"/>
          <w:szCs w:val="22"/>
        </w:rPr>
        <w:t xml:space="preserve"> Students may check</w:t>
      </w:r>
      <w:r w:rsidR="00DC3214">
        <w:rPr>
          <w:sz w:val="22"/>
          <w:szCs w:val="22"/>
        </w:rPr>
        <w:t xml:space="preserve"> </w:t>
      </w:r>
      <w:r w:rsidRPr="00EB26A3">
        <w:rPr>
          <w:sz w:val="22"/>
          <w:szCs w:val="22"/>
        </w:rPr>
        <w:t xml:space="preserve">class </w:t>
      </w:r>
      <w:r w:rsidR="00F22FFD">
        <w:rPr>
          <w:sz w:val="22"/>
          <w:szCs w:val="22"/>
        </w:rPr>
        <w:t xml:space="preserve">year </w:t>
      </w:r>
      <w:r w:rsidR="00664C4A">
        <w:rPr>
          <w:sz w:val="22"/>
          <w:szCs w:val="22"/>
        </w:rPr>
        <w:t>status</w:t>
      </w:r>
      <w:r w:rsidR="001529A1">
        <w:rPr>
          <w:sz w:val="22"/>
          <w:szCs w:val="22"/>
        </w:rPr>
        <w:t xml:space="preserve"> beginning </w:t>
      </w:r>
      <w:r w:rsidR="00C017BE" w:rsidRPr="00721FCE">
        <w:rPr>
          <w:b/>
          <w:sz w:val="22"/>
          <w:szCs w:val="22"/>
        </w:rPr>
        <w:t xml:space="preserve">Monday, March </w:t>
      </w:r>
      <w:r w:rsidR="00163396">
        <w:rPr>
          <w:b/>
          <w:sz w:val="22"/>
          <w:szCs w:val="22"/>
        </w:rPr>
        <w:t>16, 2015</w:t>
      </w:r>
      <w:r w:rsidR="004E3F11">
        <w:rPr>
          <w:sz w:val="22"/>
          <w:szCs w:val="22"/>
        </w:rPr>
        <w:t>, and are encouraged to check</w:t>
      </w:r>
      <w:r w:rsidRPr="00EB26A3">
        <w:rPr>
          <w:sz w:val="22"/>
          <w:szCs w:val="22"/>
        </w:rPr>
        <w:t xml:space="preserve"> carefully to </w:t>
      </w:r>
      <w:r w:rsidR="004E3F11">
        <w:rPr>
          <w:sz w:val="22"/>
          <w:szCs w:val="22"/>
        </w:rPr>
        <w:t>en</w:t>
      </w:r>
      <w:r w:rsidRPr="00EB26A3">
        <w:rPr>
          <w:sz w:val="22"/>
          <w:szCs w:val="22"/>
        </w:rPr>
        <w:t>sure th</w:t>
      </w:r>
      <w:r w:rsidR="004E3F11">
        <w:rPr>
          <w:sz w:val="22"/>
          <w:szCs w:val="22"/>
        </w:rPr>
        <w:t>ey</w:t>
      </w:r>
      <w:r w:rsidRPr="00EB26A3">
        <w:rPr>
          <w:sz w:val="22"/>
          <w:szCs w:val="22"/>
        </w:rPr>
        <w:t xml:space="preserve"> </w:t>
      </w:r>
      <w:r w:rsidR="00C65E50">
        <w:rPr>
          <w:sz w:val="22"/>
          <w:szCs w:val="22"/>
        </w:rPr>
        <w:t xml:space="preserve">agree with the class </w:t>
      </w:r>
      <w:r w:rsidR="00F22FFD">
        <w:rPr>
          <w:sz w:val="22"/>
          <w:szCs w:val="22"/>
        </w:rPr>
        <w:t xml:space="preserve">year </w:t>
      </w:r>
      <w:r w:rsidR="00C65E50">
        <w:rPr>
          <w:sz w:val="22"/>
          <w:szCs w:val="22"/>
        </w:rPr>
        <w:t>status</w:t>
      </w:r>
      <w:r w:rsidRPr="00EB26A3">
        <w:rPr>
          <w:sz w:val="22"/>
          <w:szCs w:val="22"/>
        </w:rPr>
        <w:t xml:space="preserve">.  </w:t>
      </w:r>
      <w:r w:rsidRPr="00EB26A3">
        <w:rPr>
          <w:b/>
          <w:bCs/>
          <w:sz w:val="22"/>
          <w:szCs w:val="22"/>
        </w:rPr>
        <w:t>Appeals for changes in class s</w:t>
      </w:r>
      <w:r w:rsidR="00C01292">
        <w:rPr>
          <w:b/>
          <w:bCs/>
          <w:sz w:val="22"/>
          <w:szCs w:val="22"/>
        </w:rPr>
        <w:t>tatus</w:t>
      </w:r>
      <w:r w:rsidRPr="00EB26A3">
        <w:rPr>
          <w:b/>
          <w:bCs/>
          <w:sz w:val="22"/>
          <w:szCs w:val="22"/>
        </w:rPr>
        <w:t xml:space="preserve"> can be made to the Office of </w:t>
      </w:r>
      <w:r w:rsidR="004B6852">
        <w:rPr>
          <w:b/>
          <w:bCs/>
          <w:sz w:val="22"/>
          <w:szCs w:val="22"/>
        </w:rPr>
        <w:t>Housing and Residential Life</w:t>
      </w:r>
      <w:r w:rsidR="000C532E">
        <w:rPr>
          <w:b/>
          <w:bCs/>
          <w:sz w:val="22"/>
          <w:szCs w:val="22"/>
        </w:rPr>
        <w:t xml:space="preserve"> only until Thursday</w:t>
      </w:r>
      <w:r w:rsidR="00B952FF">
        <w:rPr>
          <w:b/>
          <w:bCs/>
          <w:sz w:val="22"/>
          <w:szCs w:val="22"/>
        </w:rPr>
        <w:t>,</w:t>
      </w:r>
      <w:r w:rsidR="007D23F9">
        <w:rPr>
          <w:b/>
          <w:bCs/>
          <w:sz w:val="22"/>
          <w:szCs w:val="22"/>
        </w:rPr>
        <w:t xml:space="preserve"> </w:t>
      </w:r>
      <w:r w:rsidR="006F4238" w:rsidRPr="00721FCE">
        <w:rPr>
          <w:b/>
          <w:bCs/>
          <w:sz w:val="22"/>
          <w:szCs w:val="22"/>
        </w:rPr>
        <w:t>March</w:t>
      </w:r>
      <w:r w:rsidR="00C017BE" w:rsidRPr="00721FCE">
        <w:rPr>
          <w:b/>
          <w:bCs/>
          <w:sz w:val="22"/>
          <w:szCs w:val="22"/>
        </w:rPr>
        <w:t xml:space="preserve"> </w:t>
      </w:r>
      <w:r w:rsidR="00163396" w:rsidRPr="00721FCE">
        <w:rPr>
          <w:b/>
          <w:bCs/>
          <w:sz w:val="22"/>
          <w:szCs w:val="22"/>
        </w:rPr>
        <w:t>26, 2015</w:t>
      </w:r>
      <w:r w:rsidRPr="00721FCE">
        <w:rPr>
          <w:b/>
          <w:bCs/>
          <w:sz w:val="22"/>
          <w:szCs w:val="22"/>
        </w:rPr>
        <w:t>.</w:t>
      </w:r>
      <w:r w:rsidR="004E3F11">
        <w:rPr>
          <w:b/>
          <w:bCs/>
          <w:sz w:val="22"/>
          <w:szCs w:val="22"/>
        </w:rPr>
        <w:t xml:space="preserve">  </w:t>
      </w:r>
      <w:r w:rsidR="00451908">
        <w:rPr>
          <w:sz w:val="22"/>
          <w:szCs w:val="22"/>
        </w:rPr>
        <w:t xml:space="preserve">Those serving as a proxy should check their friends’ </w:t>
      </w:r>
      <w:r w:rsidR="006D213F">
        <w:rPr>
          <w:sz w:val="22"/>
          <w:szCs w:val="22"/>
        </w:rPr>
        <w:t xml:space="preserve">class </w:t>
      </w:r>
      <w:r w:rsidR="00C01292">
        <w:rPr>
          <w:sz w:val="22"/>
          <w:szCs w:val="22"/>
        </w:rPr>
        <w:t>status</w:t>
      </w:r>
      <w:r w:rsidR="00451908">
        <w:rPr>
          <w:sz w:val="22"/>
          <w:szCs w:val="22"/>
        </w:rPr>
        <w:t xml:space="preserve">.  </w:t>
      </w:r>
      <w:r w:rsidR="00CE08F7">
        <w:rPr>
          <w:sz w:val="22"/>
          <w:szCs w:val="22"/>
        </w:rPr>
        <w:t xml:space="preserve">Class </w:t>
      </w:r>
      <w:r w:rsidR="00C01292">
        <w:rPr>
          <w:sz w:val="22"/>
          <w:szCs w:val="22"/>
        </w:rPr>
        <w:t>status</w:t>
      </w:r>
      <w:r w:rsidR="00CE08F7">
        <w:rPr>
          <w:sz w:val="22"/>
          <w:szCs w:val="22"/>
        </w:rPr>
        <w:t xml:space="preserve"> will not</w:t>
      </w:r>
      <w:r w:rsidRPr="00EB26A3">
        <w:rPr>
          <w:sz w:val="22"/>
          <w:szCs w:val="22"/>
        </w:rPr>
        <w:t xml:space="preserve"> be changed after the random </w:t>
      </w:r>
      <w:r w:rsidR="00AC461C">
        <w:rPr>
          <w:sz w:val="22"/>
          <w:szCs w:val="22"/>
        </w:rPr>
        <w:t xml:space="preserve">Housing </w:t>
      </w:r>
      <w:r w:rsidR="003B2AB2">
        <w:rPr>
          <w:sz w:val="22"/>
          <w:szCs w:val="22"/>
        </w:rPr>
        <w:t>Lottery</w:t>
      </w:r>
      <w:r w:rsidRPr="00EB26A3">
        <w:rPr>
          <w:sz w:val="22"/>
          <w:szCs w:val="22"/>
        </w:rPr>
        <w:t xml:space="preserve"> numbers have been distributed.</w:t>
      </w:r>
    </w:p>
    <w:p w:rsidR="0088544A" w:rsidRDefault="0088544A" w:rsidP="0088544A">
      <w:pPr>
        <w:rPr>
          <w:sz w:val="22"/>
          <w:szCs w:val="22"/>
        </w:rPr>
      </w:pPr>
    </w:p>
    <w:p w:rsidR="0088544A" w:rsidRPr="00200CBD" w:rsidRDefault="0088544A" w:rsidP="0088544A">
      <w:pPr>
        <w:rPr>
          <w:b/>
          <w:bCs/>
          <w:sz w:val="28"/>
          <w:szCs w:val="28"/>
          <w:u w:val="single"/>
        </w:rPr>
      </w:pPr>
      <w:r w:rsidRPr="00200CBD">
        <w:rPr>
          <w:b/>
          <w:bCs/>
          <w:sz w:val="28"/>
          <w:szCs w:val="28"/>
          <w:u w:val="single"/>
        </w:rPr>
        <w:t>Housing Options:</w:t>
      </w:r>
    </w:p>
    <w:p w:rsidR="00A62B56" w:rsidRDefault="0088544A" w:rsidP="0088544A">
      <w:pPr>
        <w:rPr>
          <w:sz w:val="22"/>
          <w:szCs w:val="22"/>
        </w:rPr>
      </w:pPr>
      <w:r w:rsidRPr="00EB26A3">
        <w:rPr>
          <w:sz w:val="22"/>
          <w:szCs w:val="22"/>
        </w:rPr>
        <w:t xml:space="preserve">All housing options will be available for students to preview in the Office of </w:t>
      </w:r>
      <w:r w:rsidR="004B6852">
        <w:rPr>
          <w:sz w:val="22"/>
          <w:szCs w:val="22"/>
        </w:rPr>
        <w:t>Housing and Residential Life</w:t>
      </w:r>
      <w:r w:rsidR="00721998">
        <w:rPr>
          <w:sz w:val="22"/>
          <w:szCs w:val="22"/>
        </w:rPr>
        <w:t xml:space="preserve"> and </w:t>
      </w:r>
      <w:r w:rsidRPr="00EB26A3">
        <w:rPr>
          <w:sz w:val="22"/>
          <w:szCs w:val="22"/>
        </w:rPr>
        <w:t xml:space="preserve">on the </w:t>
      </w:r>
      <w:r w:rsidR="004B6852">
        <w:rPr>
          <w:sz w:val="22"/>
          <w:szCs w:val="22"/>
        </w:rPr>
        <w:t>Housing and Residential Life</w:t>
      </w:r>
      <w:r w:rsidR="00B75130">
        <w:rPr>
          <w:sz w:val="22"/>
          <w:szCs w:val="22"/>
        </w:rPr>
        <w:t xml:space="preserve"> </w:t>
      </w:r>
      <w:r w:rsidR="00EA465B">
        <w:rPr>
          <w:sz w:val="22"/>
          <w:szCs w:val="22"/>
        </w:rPr>
        <w:t>w</w:t>
      </w:r>
      <w:r w:rsidR="00CE15DD">
        <w:rPr>
          <w:sz w:val="22"/>
          <w:szCs w:val="22"/>
        </w:rPr>
        <w:t>eb</w:t>
      </w:r>
      <w:r w:rsidR="004E3F11">
        <w:rPr>
          <w:sz w:val="22"/>
          <w:szCs w:val="22"/>
        </w:rPr>
        <w:t xml:space="preserve"> </w:t>
      </w:r>
      <w:r w:rsidR="00CE15DD">
        <w:rPr>
          <w:sz w:val="22"/>
          <w:szCs w:val="22"/>
        </w:rPr>
        <w:t>site</w:t>
      </w:r>
      <w:r w:rsidR="00721998">
        <w:rPr>
          <w:sz w:val="22"/>
          <w:szCs w:val="22"/>
        </w:rPr>
        <w:t xml:space="preserve"> </w:t>
      </w:r>
      <w:r w:rsidRPr="00EB26A3">
        <w:rPr>
          <w:sz w:val="22"/>
          <w:szCs w:val="22"/>
        </w:rPr>
        <w:t>at least a full week before the</w:t>
      </w:r>
      <w:r w:rsidR="004E3F11">
        <w:rPr>
          <w:sz w:val="22"/>
          <w:szCs w:val="22"/>
        </w:rPr>
        <w:t xml:space="preserve"> </w:t>
      </w:r>
      <w:r w:rsidR="003B2AB2">
        <w:rPr>
          <w:sz w:val="22"/>
          <w:szCs w:val="22"/>
        </w:rPr>
        <w:t>Lottery</w:t>
      </w:r>
      <w:r w:rsidRPr="00EB26A3">
        <w:rPr>
          <w:sz w:val="22"/>
          <w:szCs w:val="22"/>
        </w:rPr>
        <w:t>.</w:t>
      </w:r>
      <w:r w:rsidR="00A62B56">
        <w:rPr>
          <w:sz w:val="22"/>
          <w:szCs w:val="22"/>
        </w:rPr>
        <w:t xml:space="preserve"> </w:t>
      </w:r>
      <w:r w:rsidR="00C01292">
        <w:rPr>
          <w:sz w:val="22"/>
          <w:szCs w:val="22"/>
        </w:rPr>
        <w:t xml:space="preserve"> The Office reserves the </w:t>
      </w:r>
      <w:r w:rsidR="00570C10">
        <w:rPr>
          <w:sz w:val="22"/>
          <w:szCs w:val="22"/>
        </w:rPr>
        <w:t>right to edit the list of housing options as necessary.</w:t>
      </w:r>
    </w:p>
    <w:p w:rsidR="00611BBB" w:rsidRDefault="00611BBB" w:rsidP="0088544A">
      <w:pPr>
        <w:rPr>
          <w:sz w:val="22"/>
          <w:szCs w:val="22"/>
        </w:rPr>
      </w:pPr>
    </w:p>
    <w:p w:rsidR="00012822" w:rsidRDefault="008F4BA9" w:rsidP="00012822">
      <w:pPr>
        <w:rPr>
          <w:sz w:val="22"/>
          <w:szCs w:val="22"/>
        </w:rPr>
      </w:pPr>
      <w:r w:rsidRPr="00437594">
        <w:rPr>
          <w:b/>
          <w:i/>
          <w:sz w:val="22"/>
          <w:szCs w:val="22"/>
        </w:rPr>
        <w:t xml:space="preserve">Apartments:  </w:t>
      </w:r>
      <w:r w:rsidR="00012822" w:rsidRPr="00437594">
        <w:rPr>
          <w:sz w:val="22"/>
          <w:szCs w:val="22"/>
        </w:rPr>
        <w:t>North Campus Apartments are available through a registration process; Groups of all seniors will have the opportunity to choose ahead of groups that include juniors or sophomores.  Registration form are due by</w:t>
      </w:r>
      <w:r w:rsidR="00437594" w:rsidRPr="00437594">
        <w:rPr>
          <w:sz w:val="22"/>
          <w:szCs w:val="22"/>
        </w:rPr>
        <w:t xml:space="preserve"> Noon on March 23</w:t>
      </w:r>
      <w:r w:rsidR="00545B5A" w:rsidRPr="00437594">
        <w:rPr>
          <w:sz w:val="22"/>
          <w:szCs w:val="22"/>
        </w:rPr>
        <w:t xml:space="preserve">, </w:t>
      </w:r>
      <w:r w:rsidR="00545B5A" w:rsidRPr="00A50399">
        <w:rPr>
          <w:sz w:val="22"/>
          <w:szCs w:val="22"/>
        </w:rPr>
        <w:t>2015</w:t>
      </w:r>
      <w:r w:rsidR="00012822" w:rsidRPr="00A50399">
        <w:rPr>
          <w:sz w:val="22"/>
          <w:szCs w:val="22"/>
        </w:rPr>
        <w:t xml:space="preserve">.  </w:t>
      </w:r>
      <w:hyperlink r:id="rId11" w:history="1">
        <w:r w:rsidR="00012822" w:rsidRPr="00A50399">
          <w:rPr>
            <w:rStyle w:val="Hyperlink"/>
            <w:sz w:val="22"/>
            <w:szCs w:val="22"/>
          </w:rPr>
          <w:t xml:space="preserve">Follow this link </w:t>
        </w:r>
      </w:hyperlink>
      <w:r w:rsidR="00F22FFD" w:rsidRPr="00A50399">
        <w:rPr>
          <w:sz w:val="22"/>
          <w:szCs w:val="22"/>
        </w:rPr>
        <w:t xml:space="preserve"> for the </w:t>
      </w:r>
      <w:r w:rsidR="00012822" w:rsidRPr="00A50399">
        <w:rPr>
          <w:sz w:val="22"/>
          <w:szCs w:val="22"/>
        </w:rPr>
        <w:t>North Campus Apartment information and registration process.</w:t>
      </w:r>
    </w:p>
    <w:p w:rsidR="00012822" w:rsidRDefault="00012822" w:rsidP="00012822">
      <w:pPr>
        <w:rPr>
          <w:sz w:val="22"/>
          <w:szCs w:val="22"/>
        </w:rPr>
      </w:pPr>
    </w:p>
    <w:p w:rsidR="0088544A" w:rsidRPr="00721FCE" w:rsidRDefault="00AD6C73" w:rsidP="00AD6C73">
      <w:pPr>
        <w:rPr>
          <w:sz w:val="22"/>
          <w:szCs w:val="22"/>
        </w:rPr>
      </w:pPr>
      <w:r w:rsidRPr="00721FCE">
        <w:rPr>
          <w:sz w:val="22"/>
          <w:szCs w:val="22"/>
        </w:rPr>
        <w:t>For Acland Apartments, Taft Cottages, New Apartments,</w:t>
      </w:r>
      <w:r w:rsidR="00D61BE6" w:rsidRPr="00721FCE">
        <w:rPr>
          <w:sz w:val="22"/>
          <w:szCs w:val="22"/>
        </w:rPr>
        <w:t xml:space="preserve"> </w:t>
      </w:r>
      <w:r w:rsidR="00437594" w:rsidRPr="00721FCE">
        <w:rPr>
          <w:sz w:val="22"/>
          <w:szCs w:val="22"/>
        </w:rPr>
        <w:t xml:space="preserve">and Morgan:  </w:t>
      </w:r>
      <w:r w:rsidRPr="00721FCE">
        <w:rPr>
          <w:sz w:val="22"/>
          <w:szCs w:val="22"/>
        </w:rPr>
        <w:t xml:space="preserve">If </w:t>
      </w:r>
      <w:r w:rsidR="00D61BE6" w:rsidRPr="00721FCE">
        <w:rPr>
          <w:sz w:val="22"/>
          <w:szCs w:val="22"/>
        </w:rPr>
        <w:t>chosen</w:t>
      </w:r>
      <w:r w:rsidRPr="00721FCE">
        <w:rPr>
          <w:sz w:val="22"/>
          <w:szCs w:val="22"/>
        </w:rPr>
        <w:t xml:space="preserve"> during senior class selection, at least half of the beds in any individual </w:t>
      </w:r>
      <w:r w:rsidR="00D61BE6" w:rsidRPr="00721FCE">
        <w:rPr>
          <w:sz w:val="22"/>
          <w:szCs w:val="22"/>
        </w:rPr>
        <w:t>apartment</w:t>
      </w:r>
      <w:r w:rsidRPr="00721FCE">
        <w:rPr>
          <w:sz w:val="22"/>
          <w:szCs w:val="22"/>
        </w:rPr>
        <w:t xml:space="preserve"> must be filled with seniors</w:t>
      </w:r>
      <w:r w:rsidR="00437594" w:rsidRPr="00721FCE">
        <w:rPr>
          <w:sz w:val="22"/>
          <w:szCs w:val="22"/>
        </w:rPr>
        <w:t xml:space="preserve">;  </w:t>
      </w:r>
      <w:r w:rsidR="00D14F4E" w:rsidRPr="00721FCE">
        <w:rPr>
          <w:sz w:val="22"/>
          <w:szCs w:val="22"/>
        </w:rPr>
        <w:t xml:space="preserve"> a</w:t>
      </w:r>
      <w:r w:rsidR="005A7E16" w:rsidRPr="00721FCE">
        <w:rPr>
          <w:sz w:val="22"/>
          <w:szCs w:val="22"/>
        </w:rPr>
        <w:t>ny</w:t>
      </w:r>
      <w:r w:rsidRPr="00721FCE">
        <w:rPr>
          <w:sz w:val="22"/>
          <w:szCs w:val="22"/>
        </w:rPr>
        <w:t xml:space="preserve"> </w:t>
      </w:r>
      <w:r w:rsidR="00D61BE6" w:rsidRPr="00721FCE">
        <w:rPr>
          <w:sz w:val="22"/>
          <w:szCs w:val="22"/>
        </w:rPr>
        <w:t>a</w:t>
      </w:r>
      <w:r w:rsidRPr="00721FCE">
        <w:rPr>
          <w:sz w:val="22"/>
          <w:szCs w:val="22"/>
        </w:rPr>
        <w:t>partments that remain open for junior class selection, at least half of the beds in any individual apartment must be filled by</w:t>
      </w:r>
      <w:r w:rsidR="003A3C1A" w:rsidRPr="00721FCE">
        <w:rPr>
          <w:sz w:val="22"/>
          <w:szCs w:val="22"/>
        </w:rPr>
        <w:t xml:space="preserve"> </w:t>
      </w:r>
      <w:r w:rsidR="00437594" w:rsidRPr="00721FCE">
        <w:rPr>
          <w:sz w:val="22"/>
          <w:szCs w:val="22"/>
        </w:rPr>
        <w:t>juniors</w:t>
      </w:r>
      <w:r w:rsidR="007C6EAB" w:rsidRPr="00721FCE">
        <w:rPr>
          <w:sz w:val="22"/>
          <w:szCs w:val="22"/>
        </w:rPr>
        <w:t xml:space="preserve">.  </w:t>
      </w:r>
      <w:r w:rsidR="00721FCE">
        <w:rPr>
          <w:sz w:val="22"/>
          <w:szCs w:val="22"/>
        </w:rPr>
        <w:t>Any apartments that remai</w:t>
      </w:r>
      <w:r w:rsidR="00F22FFD">
        <w:rPr>
          <w:sz w:val="22"/>
          <w:szCs w:val="22"/>
        </w:rPr>
        <w:t>n for sophomore class selection</w:t>
      </w:r>
      <w:r w:rsidR="00721FCE">
        <w:rPr>
          <w:sz w:val="22"/>
          <w:szCs w:val="22"/>
        </w:rPr>
        <w:t>, at least half of the beds in any individual apartment will be filled by sophomores.</w:t>
      </w:r>
    </w:p>
    <w:p w:rsidR="0088544A" w:rsidRPr="00D85322" w:rsidRDefault="0088544A" w:rsidP="0088544A">
      <w:pPr>
        <w:rPr>
          <w:b/>
          <w:i/>
          <w:sz w:val="22"/>
          <w:szCs w:val="22"/>
        </w:rPr>
      </w:pPr>
    </w:p>
    <w:p w:rsidR="007C6EAB" w:rsidRDefault="00D85322" w:rsidP="0088544A">
      <w:pPr>
        <w:rPr>
          <w:sz w:val="22"/>
          <w:szCs w:val="22"/>
        </w:rPr>
      </w:pPr>
      <w:r w:rsidRPr="00D85322">
        <w:rPr>
          <w:b/>
          <w:i/>
          <w:sz w:val="22"/>
          <w:szCs w:val="22"/>
        </w:rPr>
        <w:t>Suites</w:t>
      </w:r>
      <w:r w:rsidR="007C6EAB">
        <w:rPr>
          <w:b/>
          <w:i/>
          <w:sz w:val="22"/>
          <w:szCs w:val="22"/>
        </w:rPr>
        <w:t xml:space="preserve"> and Farr Hall</w:t>
      </w:r>
      <w:r w:rsidRPr="00D85322">
        <w:rPr>
          <w:b/>
          <w:i/>
          <w:sz w:val="22"/>
          <w:szCs w:val="22"/>
        </w:rPr>
        <w:t xml:space="preserve">: </w:t>
      </w:r>
      <w:r>
        <w:rPr>
          <w:sz w:val="22"/>
          <w:szCs w:val="22"/>
        </w:rPr>
        <w:t xml:space="preserve"> </w:t>
      </w:r>
      <w:r w:rsidR="004E3F11">
        <w:rPr>
          <w:sz w:val="22"/>
          <w:szCs w:val="22"/>
        </w:rPr>
        <w:t>Caples 2-</w:t>
      </w:r>
      <w:r w:rsidR="0088544A" w:rsidRPr="00EB26A3">
        <w:rPr>
          <w:sz w:val="22"/>
          <w:szCs w:val="22"/>
        </w:rPr>
        <w:t xml:space="preserve">person suites (2 singles sharing a common space) can be selected as 2 individual units or another </w:t>
      </w:r>
      <w:r w:rsidR="00CB27B8">
        <w:rPr>
          <w:sz w:val="22"/>
          <w:szCs w:val="22"/>
        </w:rPr>
        <w:t>eligible student may</w:t>
      </w:r>
      <w:r w:rsidR="0088544A" w:rsidRPr="00EB26A3">
        <w:rPr>
          <w:sz w:val="22"/>
          <w:szCs w:val="22"/>
        </w:rPr>
        <w:t xml:space="preserve"> be pulled into the other</w:t>
      </w:r>
      <w:r w:rsidR="00451908">
        <w:rPr>
          <w:sz w:val="22"/>
          <w:szCs w:val="22"/>
        </w:rPr>
        <w:t xml:space="preserve"> space</w:t>
      </w:r>
      <w:r w:rsidR="00A62B56">
        <w:rPr>
          <w:sz w:val="22"/>
          <w:szCs w:val="22"/>
        </w:rPr>
        <w:t xml:space="preserve">. </w:t>
      </w:r>
      <w:r w:rsidR="007C6EAB">
        <w:rPr>
          <w:sz w:val="22"/>
          <w:szCs w:val="22"/>
        </w:rPr>
        <w:t>However, the 3</w:t>
      </w:r>
      <w:r w:rsidR="00F22FFD">
        <w:rPr>
          <w:sz w:val="22"/>
          <w:szCs w:val="22"/>
        </w:rPr>
        <w:t xml:space="preserve"> </w:t>
      </w:r>
      <w:r w:rsidR="007C6EAB">
        <w:rPr>
          <w:sz w:val="22"/>
          <w:szCs w:val="22"/>
        </w:rPr>
        <w:t xml:space="preserve">person and 6 person suites must be filled completely at the time of selection.  </w:t>
      </w:r>
      <w:r w:rsidR="0088544A" w:rsidRPr="00EB26A3">
        <w:rPr>
          <w:sz w:val="22"/>
          <w:szCs w:val="22"/>
        </w:rPr>
        <w:t xml:space="preserve">Farr Hall singles </w:t>
      </w:r>
      <w:r w:rsidR="00451908">
        <w:rPr>
          <w:sz w:val="22"/>
          <w:szCs w:val="22"/>
        </w:rPr>
        <w:t>can</w:t>
      </w:r>
      <w:r w:rsidR="0088544A" w:rsidRPr="00EB26A3">
        <w:rPr>
          <w:sz w:val="22"/>
          <w:szCs w:val="22"/>
        </w:rPr>
        <w:t xml:space="preserve"> be chosen individually</w:t>
      </w:r>
      <w:r w:rsidR="00451908">
        <w:rPr>
          <w:sz w:val="22"/>
          <w:szCs w:val="22"/>
        </w:rPr>
        <w:t xml:space="preserve"> or another </w:t>
      </w:r>
      <w:r w:rsidR="00CB27B8">
        <w:rPr>
          <w:sz w:val="22"/>
          <w:szCs w:val="22"/>
        </w:rPr>
        <w:t>eligible student may</w:t>
      </w:r>
      <w:r w:rsidR="00451908">
        <w:rPr>
          <w:sz w:val="22"/>
          <w:szCs w:val="22"/>
        </w:rPr>
        <w:t xml:space="preserve"> be pulled into the adjoining room</w:t>
      </w:r>
      <w:r w:rsidR="00A50399">
        <w:rPr>
          <w:sz w:val="22"/>
          <w:szCs w:val="22"/>
        </w:rPr>
        <w:t xml:space="preserve"> at the time of the initial room selection</w:t>
      </w:r>
      <w:r w:rsidR="002107AB">
        <w:rPr>
          <w:sz w:val="22"/>
          <w:szCs w:val="22"/>
        </w:rPr>
        <w:t xml:space="preserve">.  </w:t>
      </w:r>
      <w:r w:rsidR="007C6EAB">
        <w:rPr>
          <w:sz w:val="22"/>
          <w:szCs w:val="22"/>
        </w:rPr>
        <w:t>Caples and Farr Hall</w:t>
      </w:r>
      <w:r w:rsidR="00CE08F7">
        <w:rPr>
          <w:sz w:val="22"/>
          <w:szCs w:val="22"/>
        </w:rPr>
        <w:t xml:space="preserve"> </w:t>
      </w:r>
      <w:r w:rsidR="002107AB" w:rsidRPr="00E144A3">
        <w:rPr>
          <w:sz w:val="22"/>
          <w:szCs w:val="22"/>
        </w:rPr>
        <w:t>rooms will not be gender specific</w:t>
      </w:r>
      <w:r w:rsidR="00F6552D" w:rsidRPr="00E144A3">
        <w:rPr>
          <w:sz w:val="22"/>
          <w:szCs w:val="22"/>
        </w:rPr>
        <w:t>.</w:t>
      </w:r>
      <w:r w:rsidR="00A62B56">
        <w:rPr>
          <w:sz w:val="22"/>
          <w:szCs w:val="22"/>
        </w:rPr>
        <w:t xml:space="preserve"> </w:t>
      </w:r>
    </w:p>
    <w:p w:rsidR="007C6EAB" w:rsidRDefault="007C6EAB" w:rsidP="0088544A">
      <w:pPr>
        <w:rPr>
          <w:sz w:val="22"/>
          <w:szCs w:val="22"/>
        </w:rPr>
      </w:pPr>
    </w:p>
    <w:p w:rsidR="0088544A" w:rsidRDefault="007C6EAB" w:rsidP="0088544A">
      <w:pPr>
        <w:rPr>
          <w:sz w:val="22"/>
          <w:szCs w:val="22"/>
        </w:rPr>
      </w:pPr>
      <w:r>
        <w:rPr>
          <w:b/>
          <w:i/>
          <w:sz w:val="22"/>
          <w:szCs w:val="22"/>
        </w:rPr>
        <w:t xml:space="preserve">Double and Triples in Residence Halls:  </w:t>
      </w:r>
      <w:r w:rsidR="00CE08F7">
        <w:rPr>
          <w:sz w:val="22"/>
          <w:szCs w:val="22"/>
        </w:rPr>
        <w:t xml:space="preserve">All </w:t>
      </w:r>
      <w:r>
        <w:rPr>
          <w:sz w:val="22"/>
          <w:szCs w:val="22"/>
        </w:rPr>
        <w:t>doubles and triples</w:t>
      </w:r>
      <w:r w:rsidR="00CE08F7">
        <w:rPr>
          <w:sz w:val="22"/>
          <w:szCs w:val="22"/>
        </w:rPr>
        <w:t xml:space="preserve"> must be filled completely at the time of the initial selection except in cases where </w:t>
      </w:r>
      <w:r>
        <w:rPr>
          <w:sz w:val="22"/>
          <w:szCs w:val="22"/>
        </w:rPr>
        <w:t xml:space="preserve">predesignated </w:t>
      </w:r>
      <w:r w:rsidR="00CE08F7">
        <w:rPr>
          <w:sz w:val="22"/>
          <w:szCs w:val="22"/>
        </w:rPr>
        <w:t>Option Rooms are available (see</w:t>
      </w:r>
      <w:r>
        <w:rPr>
          <w:sz w:val="22"/>
          <w:szCs w:val="22"/>
        </w:rPr>
        <w:t xml:space="preserve"> FAQ section below:</w:t>
      </w:r>
      <w:r w:rsidR="00CE08F7">
        <w:rPr>
          <w:sz w:val="22"/>
          <w:szCs w:val="22"/>
        </w:rPr>
        <w:t xml:space="preserve"> “I don’t have a roommate. What do I do?”</w:t>
      </w:r>
      <w:r w:rsidR="00776965">
        <w:rPr>
          <w:sz w:val="22"/>
          <w:szCs w:val="22"/>
        </w:rPr>
        <w:t>)</w:t>
      </w:r>
      <w:r w:rsidR="00EA40ED">
        <w:rPr>
          <w:sz w:val="22"/>
          <w:szCs w:val="22"/>
        </w:rPr>
        <w:t>.</w:t>
      </w:r>
    </w:p>
    <w:p w:rsidR="009F2018" w:rsidRDefault="009F2018" w:rsidP="0088544A">
      <w:pPr>
        <w:rPr>
          <w:sz w:val="22"/>
          <w:szCs w:val="22"/>
        </w:rPr>
      </w:pPr>
    </w:p>
    <w:p w:rsidR="009F2018" w:rsidRDefault="009F2018" w:rsidP="009F2018">
      <w:pPr>
        <w:rPr>
          <w:sz w:val="22"/>
          <w:szCs w:val="22"/>
        </w:rPr>
      </w:pPr>
      <w:r>
        <w:rPr>
          <w:b/>
          <w:i/>
          <w:sz w:val="22"/>
          <w:szCs w:val="22"/>
        </w:rPr>
        <w:t>Gender Neutral Living Arrang</w:t>
      </w:r>
      <w:r w:rsidR="00F4462D">
        <w:rPr>
          <w:b/>
          <w:i/>
          <w:sz w:val="22"/>
          <w:szCs w:val="22"/>
        </w:rPr>
        <w:t>e</w:t>
      </w:r>
      <w:r>
        <w:rPr>
          <w:b/>
          <w:i/>
          <w:sz w:val="22"/>
          <w:szCs w:val="22"/>
        </w:rPr>
        <w:t xml:space="preserve">ments:  </w:t>
      </w:r>
      <w:r>
        <w:rPr>
          <w:sz w:val="22"/>
          <w:szCs w:val="22"/>
        </w:rPr>
        <w:t xml:space="preserve">Some buildings or corridors are specifically designated as male or female such as those in Bushnell, Manning, Watson, and some sections </w:t>
      </w:r>
      <w:r w:rsidR="0006784C">
        <w:rPr>
          <w:sz w:val="22"/>
          <w:szCs w:val="22"/>
        </w:rPr>
        <w:t xml:space="preserve">of </w:t>
      </w:r>
      <w:r>
        <w:rPr>
          <w:sz w:val="22"/>
          <w:szCs w:val="22"/>
        </w:rPr>
        <w:t>Leonard and Old Kenyon. In other residence halls, and in suites and apartments, gender neutral assignments are permitted; this means a male and female student may live together in those locations (in double or triple rooms). All apartments and suites are gender neutral.  Within residence halls, there are nearby male and female bathrooms available. In addition, gender-neutral bathrooms will be in the following locations:</w:t>
      </w:r>
    </w:p>
    <w:p w:rsidR="00570C10" w:rsidRDefault="00570C10" w:rsidP="00526944">
      <w:pPr>
        <w:ind w:left="720"/>
        <w:rPr>
          <w:color w:val="222222"/>
          <w:sz w:val="22"/>
          <w:szCs w:val="22"/>
        </w:rPr>
      </w:pPr>
    </w:p>
    <w:p w:rsidR="00526944" w:rsidRPr="00526944" w:rsidRDefault="00526944" w:rsidP="00526944">
      <w:pPr>
        <w:ind w:left="720"/>
        <w:rPr>
          <w:color w:val="222222"/>
        </w:rPr>
      </w:pPr>
      <w:r w:rsidRPr="00526944">
        <w:rPr>
          <w:color w:val="222222"/>
          <w:sz w:val="22"/>
          <w:szCs w:val="22"/>
        </w:rPr>
        <w:t>Caples Hall in the area of suite C (rooms 407-410)</w:t>
      </w:r>
    </w:p>
    <w:p w:rsidR="00526944" w:rsidRPr="00526944" w:rsidRDefault="00526944" w:rsidP="00526944">
      <w:pPr>
        <w:ind w:left="720"/>
        <w:rPr>
          <w:color w:val="222222"/>
        </w:rPr>
      </w:pPr>
      <w:r w:rsidRPr="00526944">
        <w:rPr>
          <w:color w:val="222222"/>
          <w:sz w:val="22"/>
          <w:szCs w:val="22"/>
        </w:rPr>
        <w:t>Caples Hall in the area of rooms 501,502,503,504</w:t>
      </w:r>
    </w:p>
    <w:p w:rsidR="00526944" w:rsidRDefault="00526944" w:rsidP="00526944">
      <w:pPr>
        <w:ind w:left="720"/>
        <w:rPr>
          <w:color w:val="222222"/>
          <w:sz w:val="22"/>
          <w:szCs w:val="22"/>
        </w:rPr>
      </w:pPr>
      <w:r w:rsidRPr="00526944">
        <w:rPr>
          <w:color w:val="222222"/>
          <w:sz w:val="22"/>
          <w:szCs w:val="22"/>
        </w:rPr>
        <w:t>Hanna Hall between rooms 209 and 211</w:t>
      </w:r>
    </w:p>
    <w:p w:rsidR="00526944" w:rsidRPr="00526944" w:rsidRDefault="00526944" w:rsidP="00570C10">
      <w:pPr>
        <w:ind w:firstLine="720"/>
        <w:rPr>
          <w:color w:val="222222"/>
        </w:rPr>
      </w:pPr>
      <w:r w:rsidRPr="00526944">
        <w:rPr>
          <w:color w:val="222222"/>
          <w:sz w:val="22"/>
          <w:szCs w:val="22"/>
        </w:rPr>
        <w:t>Leonard Hall across from room 221</w:t>
      </w:r>
    </w:p>
    <w:p w:rsidR="00526944" w:rsidRPr="00526944" w:rsidRDefault="00304346" w:rsidP="00526944">
      <w:pPr>
        <w:ind w:left="720"/>
        <w:rPr>
          <w:color w:val="222222"/>
        </w:rPr>
      </w:pPr>
      <w:r>
        <w:rPr>
          <w:color w:val="222222"/>
          <w:sz w:val="22"/>
          <w:szCs w:val="22"/>
        </w:rPr>
        <w:t xml:space="preserve">Mather </w:t>
      </w:r>
      <w:r w:rsidR="00171743">
        <w:rPr>
          <w:color w:val="222222"/>
          <w:sz w:val="22"/>
          <w:szCs w:val="22"/>
        </w:rPr>
        <w:t xml:space="preserve">in the area of room </w:t>
      </w:r>
      <w:r w:rsidR="00F1361B">
        <w:rPr>
          <w:color w:val="222222"/>
          <w:sz w:val="22"/>
          <w:szCs w:val="22"/>
        </w:rPr>
        <w:t>301-322</w:t>
      </w:r>
    </w:p>
    <w:p w:rsidR="00526944" w:rsidRPr="00526944" w:rsidRDefault="00526944" w:rsidP="00526944">
      <w:pPr>
        <w:ind w:left="720"/>
        <w:rPr>
          <w:color w:val="222222"/>
        </w:rPr>
      </w:pPr>
      <w:r w:rsidRPr="00526944">
        <w:rPr>
          <w:color w:val="222222"/>
          <w:sz w:val="22"/>
          <w:szCs w:val="22"/>
        </w:rPr>
        <w:t>Old Kenyon Bathroom E on the first floor next to room 121</w:t>
      </w:r>
    </w:p>
    <w:p w:rsidR="009F2018" w:rsidRDefault="009F2018" w:rsidP="0088544A">
      <w:pPr>
        <w:rPr>
          <w:sz w:val="22"/>
          <w:szCs w:val="22"/>
        </w:rPr>
      </w:pPr>
    </w:p>
    <w:p w:rsidR="00D85322" w:rsidRDefault="00D85322" w:rsidP="0088544A">
      <w:pPr>
        <w:rPr>
          <w:sz w:val="22"/>
          <w:szCs w:val="22"/>
        </w:rPr>
      </w:pPr>
    </w:p>
    <w:p w:rsidR="004F3169" w:rsidRPr="007C6EAB" w:rsidRDefault="00C01292" w:rsidP="0088544A">
      <w:pPr>
        <w:rPr>
          <w:sz w:val="22"/>
          <w:szCs w:val="22"/>
        </w:rPr>
      </w:pPr>
      <w:r w:rsidRPr="007C6EAB">
        <w:rPr>
          <w:b/>
          <w:i/>
          <w:sz w:val="22"/>
          <w:szCs w:val="22"/>
        </w:rPr>
        <w:t xml:space="preserve">Housing Accommodation:  </w:t>
      </w:r>
      <w:r w:rsidRPr="007C6EAB">
        <w:rPr>
          <w:sz w:val="22"/>
          <w:szCs w:val="22"/>
        </w:rPr>
        <w:t xml:space="preserve">Housing accommodation maybe be applied for the following reasons:   medical, psychological, religious, cultural/ethnic.   </w:t>
      </w:r>
      <w:r w:rsidR="00D85322" w:rsidRPr="007C6EAB">
        <w:rPr>
          <w:sz w:val="22"/>
          <w:szCs w:val="22"/>
        </w:rPr>
        <w:t>Please</w:t>
      </w:r>
      <w:hyperlink r:id="rId12" w:history="1">
        <w:r w:rsidR="00D85322" w:rsidRPr="00A50399">
          <w:rPr>
            <w:rStyle w:val="Hyperlink"/>
            <w:sz w:val="22"/>
            <w:szCs w:val="22"/>
          </w:rPr>
          <w:t xml:space="preserve"> follow this link</w:t>
        </w:r>
      </w:hyperlink>
      <w:r w:rsidR="00D85322" w:rsidRPr="007C6EAB">
        <w:rPr>
          <w:sz w:val="22"/>
          <w:szCs w:val="22"/>
        </w:rPr>
        <w:t xml:space="preserve"> to the application and information regarding Housing Accommodation requests.  Housing accommodation applications are due to the Office of Housing and Residential Life by 4:00pm on </w:t>
      </w:r>
    </w:p>
    <w:p w:rsidR="00D85322" w:rsidRPr="007C6EAB" w:rsidRDefault="00D14F4E" w:rsidP="0088544A">
      <w:pPr>
        <w:rPr>
          <w:sz w:val="22"/>
          <w:szCs w:val="22"/>
        </w:rPr>
      </w:pPr>
      <w:r w:rsidRPr="007C6EAB">
        <w:rPr>
          <w:sz w:val="22"/>
          <w:szCs w:val="22"/>
        </w:rPr>
        <w:t xml:space="preserve">February </w:t>
      </w:r>
      <w:r w:rsidR="00012822" w:rsidRPr="007C6EAB">
        <w:rPr>
          <w:sz w:val="22"/>
          <w:szCs w:val="22"/>
        </w:rPr>
        <w:t>27, 2015</w:t>
      </w:r>
      <w:r w:rsidRPr="007C6EAB">
        <w:rPr>
          <w:sz w:val="22"/>
          <w:szCs w:val="22"/>
        </w:rPr>
        <w:t>.</w:t>
      </w:r>
    </w:p>
    <w:p w:rsidR="00D14F4E" w:rsidRPr="007C6EAB" w:rsidRDefault="00D14F4E" w:rsidP="0088544A">
      <w:pPr>
        <w:rPr>
          <w:sz w:val="22"/>
          <w:szCs w:val="22"/>
        </w:rPr>
      </w:pPr>
    </w:p>
    <w:p w:rsidR="00D85322" w:rsidRPr="007C6EAB" w:rsidRDefault="00D85322" w:rsidP="0088544A">
      <w:pPr>
        <w:rPr>
          <w:sz w:val="22"/>
          <w:szCs w:val="22"/>
        </w:rPr>
      </w:pPr>
      <w:r w:rsidRPr="007C6EAB">
        <w:rPr>
          <w:b/>
          <w:i/>
          <w:sz w:val="22"/>
          <w:szCs w:val="22"/>
        </w:rPr>
        <w:t xml:space="preserve">Division Housing:   </w:t>
      </w:r>
      <w:r w:rsidR="005206D6" w:rsidRPr="007C6EAB">
        <w:rPr>
          <w:sz w:val="22"/>
          <w:szCs w:val="22"/>
        </w:rPr>
        <w:t>Division housing is defined as continuous and contiguous housing granted to long-standing student organizations recognized for their commitment to the campus community.   Please</w:t>
      </w:r>
      <w:hyperlink r:id="rId13" w:history="1">
        <w:r w:rsidR="005206D6" w:rsidRPr="007C6EAB">
          <w:rPr>
            <w:rStyle w:val="Hyperlink"/>
            <w:sz w:val="22"/>
            <w:szCs w:val="22"/>
          </w:rPr>
          <w:t xml:space="preserve"> </w:t>
        </w:r>
        <w:r w:rsidR="005206D6" w:rsidRPr="00A50399">
          <w:rPr>
            <w:rStyle w:val="Hyperlink"/>
            <w:sz w:val="22"/>
            <w:szCs w:val="22"/>
          </w:rPr>
          <w:t>link here</w:t>
        </w:r>
      </w:hyperlink>
      <w:r w:rsidR="005206D6" w:rsidRPr="007C6EAB">
        <w:rPr>
          <w:sz w:val="22"/>
          <w:szCs w:val="22"/>
        </w:rPr>
        <w:t xml:space="preserve"> to read the Division Housing Statute.  If you are currently in division housing, be in touch with your housing liaison to coordinate plans for the next year.</w:t>
      </w:r>
    </w:p>
    <w:p w:rsidR="00D85322" w:rsidRPr="00C01292" w:rsidRDefault="00D85322" w:rsidP="0088544A">
      <w:pPr>
        <w:rPr>
          <w:sz w:val="22"/>
          <w:szCs w:val="22"/>
          <w:highlight w:val="yellow"/>
        </w:rPr>
      </w:pPr>
    </w:p>
    <w:p w:rsidR="00D85322" w:rsidRPr="007C6EAB" w:rsidRDefault="00D85322" w:rsidP="0088544A">
      <w:pPr>
        <w:rPr>
          <w:sz w:val="22"/>
          <w:szCs w:val="22"/>
        </w:rPr>
      </w:pPr>
      <w:r w:rsidRPr="007C6EAB">
        <w:rPr>
          <w:b/>
          <w:i/>
          <w:sz w:val="22"/>
          <w:szCs w:val="22"/>
        </w:rPr>
        <w:t>Theme Housing:</w:t>
      </w:r>
      <w:r w:rsidRPr="007C6EAB">
        <w:rPr>
          <w:sz w:val="22"/>
          <w:szCs w:val="22"/>
        </w:rPr>
        <w:t xml:space="preserve">   Applications and information for</w:t>
      </w:r>
      <w:hyperlink r:id="rId14" w:history="1">
        <w:r w:rsidRPr="00A50399">
          <w:rPr>
            <w:rStyle w:val="Hyperlink"/>
            <w:sz w:val="22"/>
            <w:szCs w:val="22"/>
          </w:rPr>
          <w:t xml:space="preserve"> Theme Housing </w:t>
        </w:r>
        <w:r w:rsidR="00A50399" w:rsidRPr="00A50399">
          <w:rPr>
            <w:rStyle w:val="Hyperlink"/>
            <w:sz w:val="22"/>
            <w:szCs w:val="22"/>
          </w:rPr>
          <w:t xml:space="preserve">applications </w:t>
        </w:r>
        <w:r w:rsidRPr="00A50399">
          <w:rPr>
            <w:rStyle w:val="Hyperlink"/>
            <w:sz w:val="22"/>
            <w:szCs w:val="22"/>
          </w:rPr>
          <w:t>are available at this link</w:t>
        </w:r>
      </w:hyperlink>
      <w:r w:rsidRPr="007C6EAB">
        <w:rPr>
          <w:sz w:val="22"/>
          <w:szCs w:val="22"/>
        </w:rPr>
        <w:t xml:space="preserve">.  The applications are due to the Office of Housing and Residential Life by 4:00pm on </w:t>
      </w:r>
      <w:r w:rsidR="00D14F4E" w:rsidRPr="007C6EAB">
        <w:rPr>
          <w:sz w:val="22"/>
          <w:szCs w:val="22"/>
        </w:rPr>
        <w:t xml:space="preserve">February </w:t>
      </w:r>
      <w:r w:rsidR="00012822" w:rsidRPr="007C6EAB">
        <w:rPr>
          <w:sz w:val="22"/>
          <w:szCs w:val="22"/>
        </w:rPr>
        <w:t>27, 2015</w:t>
      </w:r>
      <w:r w:rsidR="00D14F4E" w:rsidRPr="007C6EAB">
        <w:rPr>
          <w:sz w:val="22"/>
          <w:szCs w:val="22"/>
        </w:rPr>
        <w:t>.</w:t>
      </w:r>
    </w:p>
    <w:p w:rsidR="00D85322" w:rsidRPr="00C01292" w:rsidRDefault="00D85322" w:rsidP="0088544A">
      <w:pPr>
        <w:rPr>
          <w:sz w:val="22"/>
          <w:szCs w:val="22"/>
          <w:highlight w:val="yellow"/>
        </w:rPr>
      </w:pPr>
    </w:p>
    <w:p w:rsidR="00D85322" w:rsidRDefault="00D85322" w:rsidP="0088544A">
      <w:pPr>
        <w:rPr>
          <w:sz w:val="22"/>
          <w:szCs w:val="22"/>
        </w:rPr>
      </w:pPr>
      <w:r w:rsidRPr="007C6EAB">
        <w:rPr>
          <w:b/>
          <w:i/>
          <w:sz w:val="22"/>
          <w:szCs w:val="22"/>
        </w:rPr>
        <w:t>Programmatic housing</w:t>
      </w:r>
      <w:r w:rsidRPr="007C6EAB">
        <w:rPr>
          <w:sz w:val="22"/>
          <w:szCs w:val="22"/>
        </w:rPr>
        <w:t xml:space="preserve"> is available through an application process advertised to all students.  For more information please contact :  Chris Kennerly for Unity and /or Snowden;  </w:t>
      </w:r>
      <w:r w:rsidR="00323B57" w:rsidRPr="007C6EAB">
        <w:rPr>
          <w:sz w:val="22"/>
          <w:szCs w:val="22"/>
        </w:rPr>
        <w:t>Lacey Filkins</w:t>
      </w:r>
      <w:r w:rsidRPr="007C6EAB">
        <w:rPr>
          <w:sz w:val="22"/>
          <w:szCs w:val="22"/>
        </w:rPr>
        <w:t xml:space="preserve"> for Crozier Center for Women, Lisa Scho</w:t>
      </w:r>
      <w:r w:rsidR="004F3169" w:rsidRPr="007C6EAB">
        <w:rPr>
          <w:sz w:val="22"/>
          <w:szCs w:val="22"/>
        </w:rPr>
        <w:t>tt for The Farm</w:t>
      </w:r>
      <w:r w:rsidR="00570C10" w:rsidRPr="007C6EAB">
        <w:rPr>
          <w:sz w:val="22"/>
          <w:szCs w:val="22"/>
        </w:rPr>
        <w:t xml:space="preserve"> on Zion Road</w:t>
      </w:r>
      <w:r w:rsidR="004F3169" w:rsidRPr="007C6EAB">
        <w:rPr>
          <w:sz w:val="22"/>
          <w:szCs w:val="22"/>
        </w:rPr>
        <w:t xml:space="preserve">;  </w:t>
      </w:r>
      <w:r w:rsidR="00012822" w:rsidRPr="007C6EAB">
        <w:rPr>
          <w:sz w:val="22"/>
          <w:szCs w:val="22"/>
        </w:rPr>
        <w:t xml:space="preserve">and, </w:t>
      </w:r>
      <w:r w:rsidR="004F3169" w:rsidRPr="007C6EAB">
        <w:rPr>
          <w:sz w:val="22"/>
          <w:szCs w:val="22"/>
        </w:rPr>
        <w:t>Dave Heithaus</w:t>
      </w:r>
      <w:r w:rsidRPr="007C6EAB">
        <w:rPr>
          <w:sz w:val="22"/>
          <w:szCs w:val="22"/>
        </w:rPr>
        <w:t xml:space="preserve"> for the Brown Family Environmental Center.</w:t>
      </w:r>
    </w:p>
    <w:p w:rsidR="00570C10" w:rsidRDefault="00570C10" w:rsidP="00570C10">
      <w:pPr>
        <w:rPr>
          <w:sz w:val="22"/>
          <w:szCs w:val="22"/>
        </w:rPr>
      </w:pPr>
    </w:p>
    <w:p w:rsidR="00570C10" w:rsidRPr="00611BBB" w:rsidRDefault="00570C10" w:rsidP="00570C10">
      <w:pPr>
        <w:rPr>
          <w:sz w:val="22"/>
          <w:szCs w:val="22"/>
        </w:rPr>
      </w:pPr>
      <w:r w:rsidRPr="008F4BA9">
        <w:rPr>
          <w:b/>
          <w:i/>
          <w:sz w:val="22"/>
          <w:szCs w:val="22"/>
        </w:rPr>
        <w:t>Off Campus:</w:t>
      </w:r>
      <w:r>
        <w:rPr>
          <w:sz w:val="22"/>
          <w:szCs w:val="22"/>
        </w:rPr>
        <w:t xml:space="preserve">  </w:t>
      </w:r>
      <w:r w:rsidRPr="00611BBB">
        <w:rPr>
          <w:sz w:val="22"/>
          <w:szCs w:val="22"/>
        </w:rPr>
        <w:t>Student Handbook, Section P.1. states</w:t>
      </w:r>
      <w:r w:rsidR="00C65E50">
        <w:rPr>
          <w:sz w:val="22"/>
          <w:szCs w:val="22"/>
        </w:rPr>
        <w:t>:</w:t>
      </w:r>
      <w:r w:rsidRPr="00611BBB">
        <w:rPr>
          <w:sz w:val="22"/>
          <w:szCs w:val="22"/>
        </w:rPr>
        <w:t xml:space="preserve"> ‘’Generally all students enrolled at Kenyon College are required to live in College housing and enroll in the College dining plan.”  There will be no off-campus housing offered unless there is compelling evidence to be exempt from the 4 year housing requirement.   Any appeals for exemption will be made to the </w:t>
      </w:r>
      <w:r w:rsidRPr="00C77E76">
        <w:rPr>
          <w:sz w:val="22"/>
          <w:szCs w:val="22"/>
        </w:rPr>
        <w:t>Office of</w:t>
      </w:r>
      <w:r w:rsidRPr="00611BBB">
        <w:rPr>
          <w:sz w:val="22"/>
          <w:szCs w:val="22"/>
        </w:rPr>
        <w:t xml:space="preserve"> Housing and Residential life by email to reslife@kenyon.edu.</w:t>
      </w:r>
    </w:p>
    <w:p w:rsidR="002107AB" w:rsidRDefault="002107AB" w:rsidP="0088544A"/>
    <w:p w:rsidR="0088544A" w:rsidRPr="00200CBD" w:rsidRDefault="00DC3214" w:rsidP="0088544A">
      <w:pPr>
        <w:rPr>
          <w:b/>
          <w:bCs/>
          <w:sz w:val="28"/>
          <w:szCs w:val="28"/>
          <w:u w:val="single"/>
        </w:rPr>
      </w:pPr>
      <w:r>
        <w:rPr>
          <w:b/>
          <w:bCs/>
          <w:sz w:val="28"/>
          <w:szCs w:val="28"/>
          <w:u w:val="single"/>
        </w:rPr>
        <w:t>S</w:t>
      </w:r>
      <w:r w:rsidR="0088544A">
        <w:rPr>
          <w:b/>
          <w:bCs/>
          <w:sz w:val="28"/>
          <w:szCs w:val="28"/>
          <w:u w:val="single"/>
        </w:rPr>
        <w:t xml:space="preserve">tudents </w:t>
      </w:r>
      <w:r>
        <w:rPr>
          <w:b/>
          <w:bCs/>
          <w:sz w:val="28"/>
          <w:szCs w:val="28"/>
          <w:u w:val="single"/>
        </w:rPr>
        <w:t>I</w:t>
      </w:r>
      <w:r w:rsidRPr="00200CBD">
        <w:rPr>
          <w:b/>
          <w:bCs/>
          <w:sz w:val="28"/>
          <w:szCs w:val="28"/>
          <w:u w:val="single"/>
        </w:rPr>
        <w:t xml:space="preserve">neligible </w:t>
      </w:r>
      <w:r w:rsidR="0088544A" w:rsidRPr="00200CBD">
        <w:rPr>
          <w:b/>
          <w:bCs/>
          <w:sz w:val="28"/>
          <w:szCs w:val="28"/>
          <w:u w:val="single"/>
        </w:rPr>
        <w:t xml:space="preserve">for the </w:t>
      </w:r>
      <w:r w:rsidR="00AC461C">
        <w:rPr>
          <w:b/>
          <w:bCs/>
          <w:sz w:val="28"/>
          <w:szCs w:val="28"/>
          <w:u w:val="single"/>
        </w:rPr>
        <w:t xml:space="preserve">Housing </w:t>
      </w:r>
      <w:r w:rsidR="003B2AB2">
        <w:rPr>
          <w:b/>
          <w:bCs/>
          <w:sz w:val="28"/>
          <w:szCs w:val="28"/>
          <w:u w:val="single"/>
        </w:rPr>
        <w:t>Lottery</w:t>
      </w:r>
      <w:r w:rsidR="0088544A" w:rsidRPr="00200CBD">
        <w:rPr>
          <w:b/>
          <w:bCs/>
          <w:sz w:val="28"/>
          <w:szCs w:val="28"/>
          <w:u w:val="single"/>
        </w:rPr>
        <w:t>:</w:t>
      </w:r>
    </w:p>
    <w:p w:rsidR="0088544A" w:rsidRPr="00EB26A3" w:rsidRDefault="0088544A" w:rsidP="0088544A">
      <w:pPr>
        <w:rPr>
          <w:sz w:val="22"/>
          <w:szCs w:val="22"/>
        </w:rPr>
      </w:pPr>
      <w:r w:rsidRPr="00EB26A3">
        <w:rPr>
          <w:sz w:val="22"/>
          <w:szCs w:val="22"/>
        </w:rPr>
        <w:t xml:space="preserve">Students taking part in Off-Campus Study for the </w:t>
      </w:r>
      <w:r w:rsidR="00E144A3">
        <w:rPr>
          <w:sz w:val="22"/>
          <w:szCs w:val="22"/>
        </w:rPr>
        <w:t>f</w:t>
      </w:r>
      <w:r w:rsidR="006F4238">
        <w:rPr>
          <w:sz w:val="22"/>
          <w:szCs w:val="22"/>
        </w:rPr>
        <w:t xml:space="preserve">all semester </w:t>
      </w:r>
      <w:r w:rsidR="00C01292">
        <w:rPr>
          <w:sz w:val="22"/>
          <w:szCs w:val="22"/>
        </w:rPr>
        <w:t>2015</w:t>
      </w:r>
      <w:r w:rsidR="00B812E7">
        <w:rPr>
          <w:sz w:val="22"/>
          <w:szCs w:val="22"/>
        </w:rPr>
        <w:t xml:space="preserve"> </w:t>
      </w:r>
      <w:r w:rsidR="006F4238">
        <w:rPr>
          <w:sz w:val="22"/>
          <w:szCs w:val="22"/>
        </w:rPr>
        <w:t xml:space="preserve">or the entire </w:t>
      </w:r>
      <w:r w:rsidR="00C01292">
        <w:rPr>
          <w:sz w:val="22"/>
          <w:szCs w:val="22"/>
        </w:rPr>
        <w:t>2015-2016</w:t>
      </w:r>
      <w:r w:rsidRPr="00EB26A3">
        <w:rPr>
          <w:sz w:val="22"/>
          <w:szCs w:val="22"/>
        </w:rPr>
        <w:t xml:space="preserve"> academic year are ineligible for the </w:t>
      </w:r>
      <w:r w:rsidR="00C01292">
        <w:rPr>
          <w:sz w:val="22"/>
          <w:szCs w:val="22"/>
        </w:rPr>
        <w:t>2015-2016</w:t>
      </w:r>
      <w:r w:rsidRPr="00EB26A3">
        <w:rPr>
          <w:sz w:val="22"/>
          <w:szCs w:val="22"/>
        </w:rPr>
        <w:t xml:space="preserve"> </w:t>
      </w:r>
      <w:r w:rsidR="00AC461C">
        <w:rPr>
          <w:sz w:val="22"/>
          <w:szCs w:val="22"/>
        </w:rPr>
        <w:t xml:space="preserve">Housing </w:t>
      </w:r>
      <w:r w:rsidR="003B2AB2">
        <w:rPr>
          <w:sz w:val="22"/>
          <w:szCs w:val="22"/>
        </w:rPr>
        <w:t>Lottery</w:t>
      </w:r>
      <w:r w:rsidRPr="00EB26A3">
        <w:rPr>
          <w:sz w:val="22"/>
          <w:szCs w:val="22"/>
        </w:rPr>
        <w:t xml:space="preserve"> and will not have a </w:t>
      </w:r>
      <w:r w:rsidR="00AC461C">
        <w:rPr>
          <w:sz w:val="22"/>
          <w:szCs w:val="22"/>
        </w:rPr>
        <w:t xml:space="preserve">Housing </w:t>
      </w:r>
      <w:r w:rsidR="003B2AB2">
        <w:rPr>
          <w:sz w:val="22"/>
          <w:szCs w:val="22"/>
        </w:rPr>
        <w:t>Lottery</w:t>
      </w:r>
      <w:r w:rsidRPr="00EB26A3">
        <w:rPr>
          <w:sz w:val="22"/>
          <w:szCs w:val="22"/>
        </w:rPr>
        <w:t xml:space="preserve"> number assigned.  </w:t>
      </w:r>
      <w:r w:rsidR="00CB27B8">
        <w:rPr>
          <w:sz w:val="22"/>
          <w:szCs w:val="22"/>
        </w:rPr>
        <w:br/>
      </w:r>
    </w:p>
    <w:p w:rsidR="00CB27B8" w:rsidRPr="00EB26A3" w:rsidRDefault="00CB27B8" w:rsidP="00CB27B8">
      <w:pPr>
        <w:rPr>
          <w:sz w:val="22"/>
          <w:szCs w:val="22"/>
        </w:rPr>
      </w:pPr>
      <w:r>
        <w:rPr>
          <w:sz w:val="22"/>
          <w:szCs w:val="22"/>
        </w:rPr>
        <w:t>Other s</w:t>
      </w:r>
      <w:r w:rsidR="00794238">
        <w:rPr>
          <w:sz w:val="22"/>
          <w:szCs w:val="22"/>
        </w:rPr>
        <w:t>tudents</w:t>
      </w:r>
      <w:r>
        <w:rPr>
          <w:sz w:val="22"/>
          <w:szCs w:val="22"/>
        </w:rPr>
        <w:t xml:space="preserve"> who are</w:t>
      </w:r>
      <w:r w:rsidR="0088544A" w:rsidRPr="00EB26A3">
        <w:rPr>
          <w:sz w:val="22"/>
          <w:szCs w:val="22"/>
        </w:rPr>
        <w:t xml:space="preserve"> ineligible for the Housing </w:t>
      </w:r>
      <w:r w:rsidR="003B2AB2">
        <w:rPr>
          <w:sz w:val="22"/>
          <w:szCs w:val="22"/>
        </w:rPr>
        <w:t>Lottery</w:t>
      </w:r>
      <w:r w:rsidR="0088544A" w:rsidRPr="00EB26A3">
        <w:rPr>
          <w:sz w:val="22"/>
          <w:szCs w:val="22"/>
        </w:rPr>
        <w:t xml:space="preserve"> process are those who </w:t>
      </w:r>
      <w:r w:rsidR="0026299E">
        <w:rPr>
          <w:sz w:val="22"/>
          <w:szCs w:val="22"/>
        </w:rPr>
        <w:t>w</w:t>
      </w:r>
      <w:r w:rsidR="00792A0B">
        <w:rPr>
          <w:sz w:val="22"/>
          <w:szCs w:val="22"/>
        </w:rPr>
        <w:t xml:space="preserve">ere </w:t>
      </w:r>
      <w:r w:rsidR="00792A0B" w:rsidRPr="00EB26A3">
        <w:rPr>
          <w:sz w:val="22"/>
          <w:szCs w:val="22"/>
        </w:rPr>
        <w:t>selected as Community Advisors</w:t>
      </w:r>
      <w:r w:rsidR="00792A0B">
        <w:rPr>
          <w:sz w:val="22"/>
          <w:szCs w:val="22"/>
        </w:rPr>
        <w:t xml:space="preserve"> and their roommates, were selected as </w:t>
      </w:r>
      <w:r w:rsidR="00CE08F7">
        <w:rPr>
          <w:sz w:val="22"/>
          <w:szCs w:val="22"/>
        </w:rPr>
        <w:t>Programmatic House</w:t>
      </w:r>
      <w:r w:rsidR="00792A0B" w:rsidRPr="00EB26A3">
        <w:rPr>
          <w:sz w:val="22"/>
          <w:szCs w:val="22"/>
        </w:rPr>
        <w:t xml:space="preserve"> managers and their roommates</w:t>
      </w:r>
      <w:r w:rsidR="00792A0B">
        <w:rPr>
          <w:sz w:val="22"/>
          <w:szCs w:val="22"/>
        </w:rPr>
        <w:t xml:space="preserve">, </w:t>
      </w:r>
      <w:r w:rsidR="00A67EE8">
        <w:rPr>
          <w:sz w:val="22"/>
          <w:szCs w:val="22"/>
        </w:rPr>
        <w:t xml:space="preserve">students who </w:t>
      </w:r>
      <w:r w:rsidR="00570C10">
        <w:rPr>
          <w:sz w:val="22"/>
          <w:szCs w:val="22"/>
        </w:rPr>
        <w:t>were assigned during the</w:t>
      </w:r>
      <w:r w:rsidR="0026299E">
        <w:rPr>
          <w:sz w:val="22"/>
          <w:szCs w:val="22"/>
        </w:rPr>
        <w:t xml:space="preserve"> </w:t>
      </w:r>
      <w:r w:rsidR="0088544A" w:rsidRPr="00EB26A3">
        <w:rPr>
          <w:sz w:val="22"/>
          <w:szCs w:val="22"/>
        </w:rPr>
        <w:t>housing</w:t>
      </w:r>
      <w:r w:rsidR="00794238">
        <w:rPr>
          <w:sz w:val="22"/>
          <w:szCs w:val="22"/>
        </w:rPr>
        <w:t xml:space="preserve"> </w:t>
      </w:r>
      <w:r w:rsidR="00DC3214">
        <w:rPr>
          <w:sz w:val="22"/>
          <w:szCs w:val="22"/>
        </w:rPr>
        <w:t>a</w:t>
      </w:r>
      <w:r w:rsidR="00F94CAB">
        <w:rPr>
          <w:sz w:val="22"/>
          <w:szCs w:val="22"/>
        </w:rPr>
        <w:t>ccommodation</w:t>
      </w:r>
      <w:r w:rsidR="00FF37C3">
        <w:rPr>
          <w:sz w:val="22"/>
          <w:szCs w:val="22"/>
        </w:rPr>
        <w:t xml:space="preserve"> </w:t>
      </w:r>
      <w:r w:rsidR="00570C10">
        <w:rPr>
          <w:sz w:val="22"/>
          <w:szCs w:val="22"/>
        </w:rPr>
        <w:t>process</w:t>
      </w:r>
      <w:r w:rsidR="00545B5A">
        <w:rPr>
          <w:sz w:val="22"/>
          <w:szCs w:val="22"/>
        </w:rPr>
        <w:t xml:space="preserve">, and </w:t>
      </w:r>
      <w:r w:rsidR="00012822">
        <w:rPr>
          <w:sz w:val="22"/>
          <w:szCs w:val="22"/>
        </w:rPr>
        <w:t>students assigned to Theme and Division housing locations</w:t>
      </w:r>
      <w:r w:rsidR="0088544A" w:rsidRPr="00EB26A3">
        <w:rPr>
          <w:sz w:val="22"/>
          <w:szCs w:val="22"/>
        </w:rPr>
        <w:t xml:space="preserve">.  These students will not have random </w:t>
      </w:r>
      <w:r w:rsidR="00AC461C">
        <w:rPr>
          <w:sz w:val="22"/>
          <w:szCs w:val="22"/>
        </w:rPr>
        <w:t xml:space="preserve">Housing </w:t>
      </w:r>
      <w:r w:rsidR="003B2AB2">
        <w:rPr>
          <w:sz w:val="22"/>
          <w:szCs w:val="22"/>
        </w:rPr>
        <w:t>Lottery</w:t>
      </w:r>
      <w:r w:rsidR="00792A0B">
        <w:rPr>
          <w:sz w:val="22"/>
          <w:szCs w:val="22"/>
        </w:rPr>
        <w:t xml:space="preserve"> numbers assigned.</w:t>
      </w:r>
    </w:p>
    <w:p w:rsidR="0088544A" w:rsidRPr="00EB26A3" w:rsidRDefault="0088544A" w:rsidP="00794238">
      <w:pPr>
        <w:rPr>
          <w:sz w:val="22"/>
          <w:szCs w:val="22"/>
        </w:rPr>
      </w:pPr>
    </w:p>
    <w:p w:rsidR="0059724D" w:rsidRDefault="0088544A" w:rsidP="0088544A">
      <w:pPr>
        <w:rPr>
          <w:b/>
          <w:sz w:val="28"/>
          <w:szCs w:val="28"/>
          <w:u w:val="single"/>
        </w:rPr>
      </w:pPr>
      <w:r w:rsidRPr="00150AE0">
        <w:rPr>
          <w:b/>
          <w:sz w:val="28"/>
          <w:szCs w:val="28"/>
          <w:u w:val="single"/>
        </w:rPr>
        <w:lastRenderedPageBreak/>
        <w:t>Frequently Asked Questions</w:t>
      </w:r>
      <w:r w:rsidR="00DC3214">
        <w:rPr>
          <w:b/>
          <w:sz w:val="28"/>
          <w:szCs w:val="28"/>
          <w:u w:val="single"/>
        </w:rPr>
        <w:t>:</w:t>
      </w:r>
    </w:p>
    <w:p w:rsidR="0088544A" w:rsidRPr="00EB26A3" w:rsidRDefault="004E3F11" w:rsidP="0088544A">
      <w:pPr>
        <w:numPr>
          <w:ilvl w:val="0"/>
          <w:numId w:val="15"/>
        </w:numPr>
        <w:rPr>
          <w:b/>
          <w:sz w:val="22"/>
          <w:szCs w:val="22"/>
        </w:rPr>
      </w:pPr>
      <w:r>
        <w:rPr>
          <w:b/>
          <w:sz w:val="22"/>
          <w:szCs w:val="22"/>
        </w:rPr>
        <w:t>What happens if I c</w:t>
      </w:r>
      <w:r w:rsidR="0088544A" w:rsidRPr="00EB26A3">
        <w:rPr>
          <w:b/>
          <w:sz w:val="22"/>
          <w:szCs w:val="22"/>
        </w:rPr>
        <w:t>an</w:t>
      </w:r>
      <w:r>
        <w:rPr>
          <w:b/>
          <w:sz w:val="22"/>
          <w:szCs w:val="22"/>
        </w:rPr>
        <w:t>no</w:t>
      </w:r>
      <w:r w:rsidR="0088544A" w:rsidRPr="00EB26A3">
        <w:rPr>
          <w:b/>
          <w:sz w:val="22"/>
          <w:szCs w:val="22"/>
        </w:rPr>
        <w:t xml:space="preserve">t make it to the </w:t>
      </w:r>
      <w:r w:rsidR="00AC461C">
        <w:rPr>
          <w:b/>
          <w:sz w:val="22"/>
          <w:szCs w:val="22"/>
        </w:rPr>
        <w:t xml:space="preserve">Housing </w:t>
      </w:r>
      <w:r w:rsidR="003B2AB2">
        <w:rPr>
          <w:b/>
          <w:sz w:val="22"/>
          <w:szCs w:val="22"/>
        </w:rPr>
        <w:t>Lottery</w:t>
      </w:r>
      <w:r w:rsidR="0088544A" w:rsidRPr="00EB26A3">
        <w:rPr>
          <w:b/>
          <w:sz w:val="22"/>
          <w:szCs w:val="22"/>
        </w:rPr>
        <w:t xml:space="preserve">? </w:t>
      </w:r>
    </w:p>
    <w:p w:rsidR="0088544A" w:rsidRPr="00EB26A3" w:rsidRDefault="0088544A" w:rsidP="008D47CC">
      <w:pPr>
        <w:rPr>
          <w:sz w:val="22"/>
          <w:szCs w:val="22"/>
        </w:rPr>
      </w:pPr>
      <w:r w:rsidRPr="00EB26A3">
        <w:rPr>
          <w:sz w:val="22"/>
          <w:szCs w:val="22"/>
        </w:rPr>
        <w:t xml:space="preserve">Students who are unable to attend the </w:t>
      </w:r>
      <w:r w:rsidR="00AC461C">
        <w:rPr>
          <w:sz w:val="22"/>
          <w:szCs w:val="22"/>
        </w:rPr>
        <w:t xml:space="preserve">Housing </w:t>
      </w:r>
      <w:r w:rsidR="003B2AB2">
        <w:rPr>
          <w:sz w:val="22"/>
          <w:szCs w:val="22"/>
        </w:rPr>
        <w:t>Lottery</w:t>
      </w:r>
      <w:r w:rsidRPr="00EB26A3">
        <w:rPr>
          <w:sz w:val="22"/>
          <w:szCs w:val="22"/>
        </w:rPr>
        <w:t xml:space="preserve"> may send a proxy to select a room for them.  Proxies must have written authorization from the student(s) for whom they are choosing rooms.  Proxy forms are available in the Office of </w:t>
      </w:r>
      <w:r w:rsidR="004B6852">
        <w:rPr>
          <w:sz w:val="22"/>
          <w:szCs w:val="22"/>
        </w:rPr>
        <w:t>Housing and Residential Life</w:t>
      </w:r>
      <w:r w:rsidRPr="00EB26A3">
        <w:rPr>
          <w:sz w:val="22"/>
          <w:szCs w:val="22"/>
        </w:rPr>
        <w:t xml:space="preserve"> or </w:t>
      </w:r>
      <w:hyperlink r:id="rId15" w:history="1">
        <w:r w:rsidRPr="00A50399">
          <w:rPr>
            <w:rStyle w:val="Hyperlink"/>
            <w:sz w:val="22"/>
            <w:szCs w:val="22"/>
          </w:rPr>
          <w:t>online</w:t>
        </w:r>
        <w:r w:rsidR="00012822" w:rsidRPr="00A50399">
          <w:rPr>
            <w:rStyle w:val="Hyperlink"/>
            <w:sz w:val="22"/>
            <w:szCs w:val="22"/>
          </w:rPr>
          <w:t xml:space="preserve"> at</w:t>
        </w:r>
        <w:r w:rsidR="00A50399">
          <w:rPr>
            <w:rStyle w:val="Hyperlink"/>
            <w:sz w:val="22"/>
            <w:szCs w:val="22"/>
          </w:rPr>
          <w:t xml:space="preserve"> </w:t>
        </w:r>
        <w:r w:rsidR="00A50399" w:rsidRPr="00A50399">
          <w:rPr>
            <w:rStyle w:val="Hyperlink"/>
            <w:sz w:val="22"/>
            <w:szCs w:val="22"/>
          </w:rPr>
          <w:t>this link</w:t>
        </w:r>
      </w:hyperlink>
      <w:r w:rsidR="00012822">
        <w:rPr>
          <w:sz w:val="22"/>
          <w:szCs w:val="22"/>
        </w:rPr>
        <w:t xml:space="preserve"> </w:t>
      </w:r>
      <w:r w:rsidR="00EA40ED">
        <w:rPr>
          <w:sz w:val="22"/>
          <w:szCs w:val="22"/>
        </w:rPr>
        <w:t xml:space="preserve">.  Alternatively, </w:t>
      </w:r>
      <w:r w:rsidR="008D47CC">
        <w:rPr>
          <w:sz w:val="22"/>
          <w:szCs w:val="22"/>
        </w:rPr>
        <w:t xml:space="preserve">the student who will not be at the Housing </w:t>
      </w:r>
      <w:r w:rsidR="003B2AB2">
        <w:rPr>
          <w:sz w:val="22"/>
          <w:szCs w:val="22"/>
        </w:rPr>
        <w:t>Lottery</w:t>
      </w:r>
      <w:r w:rsidR="008D47CC">
        <w:rPr>
          <w:sz w:val="22"/>
          <w:szCs w:val="22"/>
        </w:rPr>
        <w:t xml:space="preserve"> may send an </w:t>
      </w:r>
      <w:r w:rsidR="00FB6AD8">
        <w:rPr>
          <w:sz w:val="22"/>
          <w:szCs w:val="22"/>
        </w:rPr>
        <w:t>e-mail</w:t>
      </w:r>
      <w:r w:rsidR="008D47CC">
        <w:rPr>
          <w:sz w:val="22"/>
          <w:szCs w:val="22"/>
        </w:rPr>
        <w:t xml:space="preserve"> </w:t>
      </w:r>
      <w:r w:rsidR="00925123">
        <w:rPr>
          <w:sz w:val="22"/>
          <w:szCs w:val="22"/>
        </w:rPr>
        <w:t xml:space="preserve">from </w:t>
      </w:r>
      <w:r w:rsidR="00EA40ED">
        <w:rPr>
          <w:sz w:val="22"/>
          <w:szCs w:val="22"/>
        </w:rPr>
        <w:t>his/her</w:t>
      </w:r>
      <w:r w:rsidR="00925123">
        <w:rPr>
          <w:sz w:val="22"/>
          <w:szCs w:val="22"/>
        </w:rPr>
        <w:t xml:space="preserve"> Kenyon </w:t>
      </w:r>
      <w:r w:rsidR="00FB6AD8">
        <w:rPr>
          <w:sz w:val="22"/>
          <w:szCs w:val="22"/>
        </w:rPr>
        <w:t>e-mail</w:t>
      </w:r>
      <w:r w:rsidR="00925123">
        <w:rPr>
          <w:sz w:val="22"/>
          <w:szCs w:val="22"/>
        </w:rPr>
        <w:t xml:space="preserve"> account </w:t>
      </w:r>
      <w:r w:rsidR="008D47CC">
        <w:rPr>
          <w:sz w:val="22"/>
          <w:szCs w:val="22"/>
        </w:rPr>
        <w:t>to the student who will act as proxy</w:t>
      </w:r>
      <w:r w:rsidR="00EA40ED">
        <w:rPr>
          <w:sz w:val="22"/>
          <w:szCs w:val="22"/>
        </w:rPr>
        <w:t xml:space="preserve">, </w:t>
      </w:r>
      <w:r w:rsidR="009F2018">
        <w:rPr>
          <w:sz w:val="22"/>
          <w:szCs w:val="22"/>
        </w:rPr>
        <w:t>and the proxy can</w:t>
      </w:r>
      <w:r w:rsidR="00925123">
        <w:rPr>
          <w:sz w:val="22"/>
          <w:szCs w:val="22"/>
        </w:rPr>
        <w:t xml:space="preserve"> bring that </w:t>
      </w:r>
      <w:r w:rsidR="00CE08F7">
        <w:rPr>
          <w:sz w:val="22"/>
          <w:szCs w:val="22"/>
        </w:rPr>
        <w:t xml:space="preserve">printed </w:t>
      </w:r>
      <w:r w:rsidR="00FB6AD8">
        <w:rPr>
          <w:sz w:val="22"/>
          <w:szCs w:val="22"/>
        </w:rPr>
        <w:t>e-mail</w:t>
      </w:r>
      <w:r w:rsidR="00925123">
        <w:rPr>
          <w:sz w:val="22"/>
          <w:szCs w:val="22"/>
        </w:rPr>
        <w:t xml:space="preserve"> to the </w:t>
      </w:r>
      <w:r w:rsidR="00DC3214">
        <w:rPr>
          <w:sz w:val="22"/>
          <w:szCs w:val="22"/>
        </w:rPr>
        <w:t>H</w:t>
      </w:r>
      <w:r w:rsidR="00925123">
        <w:rPr>
          <w:sz w:val="22"/>
          <w:szCs w:val="22"/>
        </w:rPr>
        <w:t xml:space="preserve">ousing </w:t>
      </w:r>
      <w:r w:rsidR="003B2AB2">
        <w:rPr>
          <w:sz w:val="22"/>
          <w:szCs w:val="22"/>
        </w:rPr>
        <w:t>Lottery</w:t>
      </w:r>
      <w:r w:rsidR="00925123">
        <w:rPr>
          <w:sz w:val="22"/>
          <w:szCs w:val="22"/>
        </w:rPr>
        <w:t xml:space="preserve"> process</w:t>
      </w:r>
      <w:r w:rsidR="00EA40ED">
        <w:rPr>
          <w:sz w:val="22"/>
          <w:szCs w:val="22"/>
        </w:rPr>
        <w:t xml:space="preserve"> to be g</w:t>
      </w:r>
      <w:r w:rsidR="00B812E7">
        <w:rPr>
          <w:sz w:val="22"/>
          <w:szCs w:val="22"/>
        </w:rPr>
        <w:t xml:space="preserve">iven </w:t>
      </w:r>
      <w:r w:rsidR="00EA40ED">
        <w:rPr>
          <w:sz w:val="22"/>
          <w:szCs w:val="22"/>
        </w:rPr>
        <w:t>the proxy rights</w:t>
      </w:r>
      <w:r w:rsidRPr="00EB26A3">
        <w:rPr>
          <w:sz w:val="22"/>
          <w:szCs w:val="22"/>
        </w:rPr>
        <w:t xml:space="preserve">. </w:t>
      </w:r>
      <w:r w:rsidR="008D47CC">
        <w:rPr>
          <w:sz w:val="22"/>
          <w:szCs w:val="22"/>
        </w:rPr>
        <w:t xml:space="preserve"> </w:t>
      </w:r>
      <w:r w:rsidRPr="00EB26A3">
        <w:rPr>
          <w:sz w:val="22"/>
          <w:szCs w:val="22"/>
        </w:rPr>
        <w:t xml:space="preserve"> </w:t>
      </w:r>
      <w:r w:rsidR="004B6852">
        <w:rPr>
          <w:sz w:val="22"/>
          <w:szCs w:val="22"/>
        </w:rPr>
        <w:t>The Office of Housing and Residential Life</w:t>
      </w:r>
      <w:r w:rsidRPr="00EB26A3">
        <w:rPr>
          <w:sz w:val="22"/>
          <w:szCs w:val="22"/>
        </w:rPr>
        <w:t xml:space="preserve"> does not accept responsibility for room selection by a proxy or</w:t>
      </w:r>
      <w:r w:rsidR="006D213F">
        <w:rPr>
          <w:sz w:val="22"/>
          <w:szCs w:val="22"/>
        </w:rPr>
        <w:t xml:space="preserve"> a </w:t>
      </w:r>
      <w:r w:rsidR="00EA40ED">
        <w:rPr>
          <w:sz w:val="22"/>
          <w:szCs w:val="22"/>
        </w:rPr>
        <w:t>“no show”</w:t>
      </w:r>
      <w:r w:rsidRPr="00EB26A3">
        <w:rPr>
          <w:sz w:val="22"/>
          <w:szCs w:val="22"/>
        </w:rPr>
        <w:t xml:space="preserve"> by the proxy.  </w:t>
      </w:r>
    </w:p>
    <w:p w:rsidR="0088544A" w:rsidRPr="00EB26A3" w:rsidRDefault="0088544A" w:rsidP="0088544A">
      <w:pPr>
        <w:rPr>
          <w:sz w:val="22"/>
          <w:szCs w:val="22"/>
        </w:rPr>
      </w:pPr>
    </w:p>
    <w:p w:rsidR="00625C0A" w:rsidRPr="00412CA8" w:rsidRDefault="0088544A" w:rsidP="00412CA8">
      <w:pPr>
        <w:rPr>
          <w:sz w:val="22"/>
          <w:szCs w:val="22"/>
        </w:rPr>
      </w:pPr>
      <w:r w:rsidRPr="00EB26A3">
        <w:rPr>
          <w:sz w:val="22"/>
          <w:szCs w:val="22"/>
        </w:rPr>
        <w:t>Students who are acting as p</w:t>
      </w:r>
      <w:r>
        <w:rPr>
          <w:sz w:val="22"/>
          <w:szCs w:val="22"/>
        </w:rPr>
        <w:t>roxies for Off-</w:t>
      </w:r>
      <w:r w:rsidRPr="00EB26A3">
        <w:rPr>
          <w:sz w:val="22"/>
          <w:szCs w:val="22"/>
        </w:rPr>
        <w:t>Campus Study students have been notified and are required to act on those students’ behalf.   Th</w:t>
      </w:r>
      <w:r>
        <w:rPr>
          <w:sz w:val="22"/>
          <w:szCs w:val="22"/>
        </w:rPr>
        <w:t xml:space="preserve">e proxy must be present at the </w:t>
      </w:r>
      <w:r w:rsidR="00AC461C">
        <w:rPr>
          <w:sz w:val="22"/>
          <w:szCs w:val="22"/>
        </w:rPr>
        <w:t xml:space="preserve">Housing </w:t>
      </w:r>
      <w:r w:rsidR="003B2AB2">
        <w:rPr>
          <w:sz w:val="22"/>
          <w:szCs w:val="22"/>
        </w:rPr>
        <w:t>Lottery</w:t>
      </w:r>
      <w:r w:rsidRPr="00EB26A3">
        <w:rPr>
          <w:sz w:val="22"/>
          <w:szCs w:val="22"/>
        </w:rPr>
        <w:t xml:space="preserve"> at the appropriate time and will </w:t>
      </w:r>
      <w:r w:rsidR="009F2018">
        <w:rPr>
          <w:sz w:val="22"/>
          <w:szCs w:val="22"/>
        </w:rPr>
        <w:t xml:space="preserve">need to </w:t>
      </w:r>
      <w:r w:rsidRPr="00EB26A3">
        <w:rPr>
          <w:sz w:val="22"/>
          <w:szCs w:val="22"/>
        </w:rPr>
        <w:t xml:space="preserve">make a room selection for the student.  The proxy must bring the form </w:t>
      </w:r>
      <w:r w:rsidR="00F7184A">
        <w:rPr>
          <w:sz w:val="22"/>
          <w:szCs w:val="22"/>
        </w:rPr>
        <w:t>letter</w:t>
      </w:r>
      <w:r w:rsidRPr="00EB26A3">
        <w:rPr>
          <w:sz w:val="22"/>
          <w:szCs w:val="22"/>
        </w:rPr>
        <w:t xml:space="preserve"> from </w:t>
      </w:r>
      <w:r w:rsidR="00F7184A">
        <w:rPr>
          <w:sz w:val="22"/>
          <w:szCs w:val="22"/>
        </w:rPr>
        <w:t>t</w:t>
      </w:r>
      <w:r w:rsidR="004B6852">
        <w:rPr>
          <w:sz w:val="22"/>
          <w:szCs w:val="22"/>
        </w:rPr>
        <w:t>he Office of Housing and Residential Life</w:t>
      </w:r>
      <w:r w:rsidRPr="00EB26A3">
        <w:rPr>
          <w:sz w:val="22"/>
          <w:szCs w:val="22"/>
        </w:rPr>
        <w:t xml:space="preserve"> or another written </w:t>
      </w:r>
      <w:r w:rsidR="00536E1B">
        <w:rPr>
          <w:sz w:val="22"/>
          <w:szCs w:val="22"/>
        </w:rPr>
        <w:t xml:space="preserve">(printed) </w:t>
      </w:r>
      <w:r w:rsidRPr="00EB26A3">
        <w:rPr>
          <w:sz w:val="22"/>
          <w:szCs w:val="22"/>
        </w:rPr>
        <w:t xml:space="preserve">authorization from the student to act on his/her behalf.  </w:t>
      </w:r>
      <w:r w:rsidR="005B6FC3">
        <w:rPr>
          <w:sz w:val="22"/>
          <w:szCs w:val="22"/>
        </w:rPr>
        <w:t xml:space="preserve">It becomes very difficult for one student to act as </w:t>
      </w:r>
      <w:r w:rsidR="00536E1B">
        <w:rPr>
          <w:sz w:val="22"/>
          <w:szCs w:val="22"/>
        </w:rPr>
        <w:t xml:space="preserve">a </w:t>
      </w:r>
      <w:r w:rsidR="005B6FC3">
        <w:rPr>
          <w:sz w:val="22"/>
          <w:szCs w:val="22"/>
        </w:rPr>
        <w:t>proxy for many friends.  A good plan is to</w:t>
      </w:r>
      <w:r w:rsidR="00F7184A">
        <w:rPr>
          <w:sz w:val="22"/>
          <w:szCs w:val="22"/>
        </w:rPr>
        <w:t xml:space="preserve"> not be a proxy for more than four </w:t>
      </w:r>
      <w:r w:rsidR="005B6FC3">
        <w:rPr>
          <w:sz w:val="22"/>
          <w:szCs w:val="22"/>
        </w:rPr>
        <w:t xml:space="preserve">individuals, or 1 group (of up to 6 students) who wish to live together.   A student who </w:t>
      </w:r>
      <w:r w:rsidR="00A30009">
        <w:rPr>
          <w:sz w:val="22"/>
          <w:szCs w:val="22"/>
        </w:rPr>
        <w:t>is asking another student to serve</w:t>
      </w:r>
      <w:r w:rsidR="005B6FC3">
        <w:rPr>
          <w:sz w:val="22"/>
          <w:szCs w:val="22"/>
        </w:rPr>
        <w:t xml:space="preserve"> as a proxy should provide specific information to the proxy:  Name, student </w:t>
      </w:r>
      <w:r w:rsidR="00F7184A">
        <w:rPr>
          <w:sz w:val="22"/>
          <w:szCs w:val="22"/>
        </w:rPr>
        <w:t>ID</w:t>
      </w:r>
      <w:r w:rsidR="005B6FC3">
        <w:rPr>
          <w:sz w:val="22"/>
          <w:szCs w:val="22"/>
        </w:rPr>
        <w:t xml:space="preserve"> number, </w:t>
      </w:r>
      <w:r w:rsidR="003B2AB2">
        <w:rPr>
          <w:sz w:val="22"/>
          <w:szCs w:val="22"/>
        </w:rPr>
        <w:t>Lottery</w:t>
      </w:r>
      <w:r w:rsidR="005B6FC3">
        <w:rPr>
          <w:sz w:val="22"/>
          <w:szCs w:val="22"/>
        </w:rPr>
        <w:t xml:space="preserve"> draw number, and several room and roommate options.</w:t>
      </w:r>
    </w:p>
    <w:p w:rsidR="00E639A4" w:rsidRPr="00EB26A3" w:rsidRDefault="00E639A4" w:rsidP="0088544A">
      <w:pPr>
        <w:rPr>
          <w:sz w:val="22"/>
          <w:szCs w:val="22"/>
        </w:rPr>
      </w:pPr>
    </w:p>
    <w:p w:rsidR="0088544A" w:rsidRPr="00AC5AD0" w:rsidRDefault="0088544A" w:rsidP="0088544A">
      <w:pPr>
        <w:numPr>
          <w:ilvl w:val="0"/>
          <w:numId w:val="13"/>
        </w:numPr>
        <w:rPr>
          <w:b/>
          <w:sz w:val="22"/>
          <w:szCs w:val="22"/>
        </w:rPr>
      </w:pPr>
      <w:r w:rsidRPr="00AC5AD0">
        <w:rPr>
          <w:b/>
          <w:sz w:val="22"/>
          <w:szCs w:val="22"/>
        </w:rPr>
        <w:t>I don’t have a roommate.  What do I do?</w:t>
      </w:r>
    </w:p>
    <w:p w:rsidR="00EA40ED" w:rsidRDefault="0088544A" w:rsidP="0088544A">
      <w:pPr>
        <w:rPr>
          <w:sz w:val="22"/>
          <w:szCs w:val="22"/>
        </w:rPr>
      </w:pPr>
      <w:r w:rsidRPr="00AC5AD0">
        <w:rPr>
          <w:sz w:val="22"/>
          <w:szCs w:val="22"/>
        </w:rPr>
        <w:t xml:space="preserve">If </w:t>
      </w:r>
      <w:r w:rsidR="00C44ACC" w:rsidRPr="00AC5AD0">
        <w:rPr>
          <w:sz w:val="22"/>
          <w:szCs w:val="22"/>
        </w:rPr>
        <w:t xml:space="preserve">students </w:t>
      </w:r>
      <w:r w:rsidRPr="00AC5AD0">
        <w:rPr>
          <w:sz w:val="22"/>
          <w:szCs w:val="22"/>
        </w:rPr>
        <w:t xml:space="preserve">are looking for a roommate, the Office of </w:t>
      </w:r>
      <w:r w:rsidR="004B6852" w:rsidRPr="00AC5AD0">
        <w:rPr>
          <w:sz w:val="22"/>
          <w:szCs w:val="22"/>
        </w:rPr>
        <w:t>Housing and Residential Life</w:t>
      </w:r>
      <w:r w:rsidR="009F2018">
        <w:rPr>
          <w:sz w:val="22"/>
          <w:szCs w:val="22"/>
        </w:rPr>
        <w:t xml:space="preserve"> has a roommate-matching form</w:t>
      </w:r>
      <w:r w:rsidRPr="00AC5AD0">
        <w:rPr>
          <w:sz w:val="22"/>
          <w:szCs w:val="22"/>
        </w:rPr>
        <w:t xml:space="preserve"> that could help </w:t>
      </w:r>
      <w:r w:rsidR="00C44ACC" w:rsidRPr="00AC5AD0">
        <w:rPr>
          <w:sz w:val="22"/>
          <w:szCs w:val="22"/>
        </w:rPr>
        <w:t>them</w:t>
      </w:r>
      <w:r w:rsidR="00AC5AD0">
        <w:rPr>
          <w:sz w:val="22"/>
          <w:szCs w:val="22"/>
        </w:rPr>
        <w:t xml:space="preserve">. </w:t>
      </w:r>
      <w:r w:rsidR="00AC5AD0" w:rsidRPr="00AC5AD0">
        <w:rPr>
          <w:sz w:val="22"/>
          <w:szCs w:val="22"/>
        </w:rPr>
        <w:t xml:space="preserve">Information will be e-mailed about this process. </w:t>
      </w:r>
      <w:r w:rsidRPr="00AC5AD0">
        <w:rPr>
          <w:sz w:val="22"/>
          <w:szCs w:val="22"/>
        </w:rPr>
        <w:t>The</w:t>
      </w:r>
      <w:r w:rsidR="00EA40ED">
        <w:rPr>
          <w:sz w:val="22"/>
          <w:szCs w:val="22"/>
        </w:rPr>
        <w:t xml:space="preserve"> O</w:t>
      </w:r>
      <w:r w:rsidRPr="00AC5AD0">
        <w:rPr>
          <w:sz w:val="22"/>
          <w:szCs w:val="22"/>
        </w:rPr>
        <w:t xml:space="preserve">ffice is not responsible </w:t>
      </w:r>
      <w:r w:rsidR="00F7184A" w:rsidRPr="00AC5AD0">
        <w:rPr>
          <w:sz w:val="22"/>
          <w:szCs w:val="22"/>
        </w:rPr>
        <w:t>for matching roommates.</w:t>
      </w:r>
      <w:r w:rsidR="00327DAC">
        <w:rPr>
          <w:sz w:val="22"/>
          <w:szCs w:val="22"/>
        </w:rPr>
        <w:t xml:space="preserve"> </w:t>
      </w:r>
    </w:p>
    <w:p w:rsidR="00EA40ED" w:rsidRDefault="00EA40ED" w:rsidP="0088544A">
      <w:pPr>
        <w:rPr>
          <w:sz w:val="22"/>
          <w:szCs w:val="22"/>
        </w:rPr>
      </w:pPr>
    </w:p>
    <w:p w:rsidR="0088544A" w:rsidRPr="00EB26A3" w:rsidRDefault="00536E1B" w:rsidP="0088544A">
      <w:pPr>
        <w:rPr>
          <w:sz w:val="22"/>
          <w:szCs w:val="22"/>
        </w:rPr>
      </w:pPr>
      <w:r>
        <w:rPr>
          <w:sz w:val="22"/>
          <w:szCs w:val="22"/>
        </w:rPr>
        <w:t xml:space="preserve">Option Rooms: </w:t>
      </w:r>
      <w:r w:rsidR="0088544A" w:rsidRPr="00EB26A3">
        <w:rPr>
          <w:sz w:val="22"/>
          <w:szCs w:val="22"/>
        </w:rPr>
        <w:t>There will be a limited number of rooms designated for students who wish to choo</w:t>
      </w:r>
      <w:r w:rsidR="00327DAC">
        <w:rPr>
          <w:sz w:val="22"/>
          <w:szCs w:val="22"/>
        </w:rPr>
        <w:t xml:space="preserve">se a room without a roommate. </w:t>
      </w:r>
      <w:r w:rsidR="0088544A" w:rsidRPr="00EB26A3">
        <w:rPr>
          <w:sz w:val="22"/>
          <w:szCs w:val="22"/>
        </w:rPr>
        <w:t>A student without a selected roommate may choose one of these spaces</w:t>
      </w:r>
      <w:r w:rsidR="00A44A9C">
        <w:rPr>
          <w:sz w:val="22"/>
          <w:szCs w:val="22"/>
        </w:rPr>
        <w:t xml:space="preserve"> </w:t>
      </w:r>
      <w:r w:rsidR="0088544A" w:rsidRPr="00EB26A3">
        <w:rPr>
          <w:sz w:val="22"/>
          <w:szCs w:val="22"/>
        </w:rPr>
        <w:t xml:space="preserve">when his/her </w:t>
      </w:r>
      <w:r w:rsidR="00AC461C">
        <w:rPr>
          <w:sz w:val="22"/>
          <w:szCs w:val="22"/>
        </w:rPr>
        <w:t xml:space="preserve">Housing </w:t>
      </w:r>
      <w:r w:rsidR="003B2AB2">
        <w:rPr>
          <w:sz w:val="22"/>
          <w:szCs w:val="22"/>
        </w:rPr>
        <w:t>Lottery</w:t>
      </w:r>
      <w:r w:rsidR="0088544A" w:rsidRPr="00EB26A3">
        <w:rPr>
          <w:sz w:val="22"/>
          <w:szCs w:val="22"/>
        </w:rPr>
        <w:t xml:space="preserve"> number is called, with the understanding that any other student without a selected roommate may choose to live in that room, when </w:t>
      </w:r>
      <w:r w:rsidR="0088544A" w:rsidRPr="00CE6613">
        <w:rPr>
          <w:sz w:val="22"/>
          <w:szCs w:val="22"/>
        </w:rPr>
        <w:t xml:space="preserve">his/her </w:t>
      </w:r>
      <w:r w:rsidR="00AC461C" w:rsidRPr="00CE6613">
        <w:rPr>
          <w:sz w:val="22"/>
          <w:szCs w:val="22"/>
        </w:rPr>
        <w:t xml:space="preserve">Housing </w:t>
      </w:r>
      <w:r w:rsidR="003B2AB2" w:rsidRPr="00CE6613">
        <w:rPr>
          <w:sz w:val="22"/>
          <w:szCs w:val="22"/>
        </w:rPr>
        <w:t>Lottery</w:t>
      </w:r>
      <w:r w:rsidR="0088544A" w:rsidRPr="00CE6613">
        <w:rPr>
          <w:sz w:val="22"/>
          <w:szCs w:val="22"/>
        </w:rPr>
        <w:t xml:space="preserve"> number is called</w:t>
      </w:r>
      <w:r w:rsidR="00A44A9C" w:rsidRPr="00CE6613">
        <w:rPr>
          <w:sz w:val="22"/>
          <w:szCs w:val="22"/>
        </w:rPr>
        <w:t xml:space="preserve">; </w:t>
      </w:r>
      <w:r w:rsidR="00F7184A" w:rsidRPr="00CE6613">
        <w:rPr>
          <w:sz w:val="22"/>
          <w:szCs w:val="22"/>
        </w:rPr>
        <w:t xml:space="preserve"> the two </w:t>
      </w:r>
      <w:r w:rsidR="00EA40ED" w:rsidRPr="00CE6613">
        <w:rPr>
          <w:b/>
          <w:i/>
          <w:sz w:val="22"/>
          <w:szCs w:val="22"/>
          <w:u w:val="single"/>
        </w:rPr>
        <w:t>will</w:t>
      </w:r>
      <w:r w:rsidR="0088544A" w:rsidRPr="00CE6613">
        <w:rPr>
          <w:sz w:val="22"/>
          <w:szCs w:val="22"/>
        </w:rPr>
        <w:t xml:space="preserve"> be roommates.  At the end of the </w:t>
      </w:r>
      <w:r w:rsidR="00AC461C" w:rsidRPr="00CE6613">
        <w:rPr>
          <w:sz w:val="22"/>
          <w:szCs w:val="22"/>
        </w:rPr>
        <w:t xml:space="preserve">Housing </w:t>
      </w:r>
      <w:r w:rsidR="003B2AB2" w:rsidRPr="00CE6613">
        <w:rPr>
          <w:sz w:val="22"/>
          <w:szCs w:val="22"/>
        </w:rPr>
        <w:t>Lottery</w:t>
      </w:r>
      <w:r w:rsidR="0088544A" w:rsidRPr="00CE6613">
        <w:rPr>
          <w:sz w:val="22"/>
          <w:szCs w:val="22"/>
        </w:rPr>
        <w:t xml:space="preserve"> process, any</w:t>
      </w:r>
      <w:r w:rsidR="0088544A" w:rsidRPr="00EB26A3">
        <w:rPr>
          <w:sz w:val="22"/>
          <w:szCs w:val="22"/>
        </w:rPr>
        <w:t xml:space="preserve"> student without a roommate </w:t>
      </w:r>
      <w:r w:rsidR="00EA40ED" w:rsidRPr="00EA40ED">
        <w:rPr>
          <w:b/>
          <w:i/>
          <w:sz w:val="22"/>
          <w:szCs w:val="22"/>
          <w:u w:val="single"/>
        </w:rPr>
        <w:t>will</w:t>
      </w:r>
      <w:r w:rsidR="0088544A" w:rsidRPr="00EA40ED">
        <w:rPr>
          <w:sz w:val="22"/>
          <w:szCs w:val="22"/>
          <w:u w:val="single"/>
        </w:rPr>
        <w:t xml:space="preserve"> </w:t>
      </w:r>
      <w:r w:rsidR="0088544A" w:rsidRPr="00EB26A3">
        <w:rPr>
          <w:sz w:val="22"/>
          <w:szCs w:val="22"/>
        </w:rPr>
        <w:t>be assign</w:t>
      </w:r>
      <w:r w:rsidR="00F7184A">
        <w:rPr>
          <w:sz w:val="22"/>
          <w:szCs w:val="22"/>
        </w:rPr>
        <w:t>ed a roommate during the summer-</w:t>
      </w:r>
      <w:r w:rsidR="0088544A" w:rsidRPr="00EB26A3">
        <w:rPr>
          <w:sz w:val="22"/>
          <w:szCs w:val="22"/>
        </w:rPr>
        <w:t>hous</w:t>
      </w:r>
      <w:r w:rsidR="00F7184A">
        <w:rPr>
          <w:sz w:val="22"/>
          <w:szCs w:val="22"/>
        </w:rPr>
        <w:t>ed</w:t>
      </w:r>
      <w:r w:rsidR="0088544A" w:rsidRPr="00EB26A3">
        <w:rPr>
          <w:sz w:val="22"/>
          <w:szCs w:val="22"/>
        </w:rPr>
        <w:t xml:space="preserve"> process.</w:t>
      </w:r>
    </w:p>
    <w:p w:rsidR="00C71B18" w:rsidRDefault="00C71B18" w:rsidP="00C71B18">
      <w:pPr>
        <w:ind w:left="720"/>
        <w:rPr>
          <w:b/>
          <w:sz w:val="22"/>
          <w:szCs w:val="22"/>
        </w:rPr>
      </w:pPr>
    </w:p>
    <w:p w:rsidR="00E639A4" w:rsidRPr="00570C10" w:rsidRDefault="00E639A4" w:rsidP="00792A0B">
      <w:pPr>
        <w:numPr>
          <w:ilvl w:val="0"/>
          <w:numId w:val="13"/>
        </w:numPr>
        <w:rPr>
          <w:b/>
          <w:sz w:val="22"/>
          <w:szCs w:val="22"/>
        </w:rPr>
      </w:pPr>
      <w:r w:rsidRPr="00570C10">
        <w:rPr>
          <w:b/>
          <w:sz w:val="22"/>
          <w:szCs w:val="22"/>
        </w:rPr>
        <w:t>Can students of different class years live together?</w:t>
      </w:r>
    </w:p>
    <w:p w:rsidR="00E639A4" w:rsidRPr="007A317A" w:rsidRDefault="00E639A4" w:rsidP="00E639A4">
      <w:pPr>
        <w:rPr>
          <w:sz w:val="22"/>
          <w:szCs w:val="22"/>
          <w:highlight w:val="cyan"/>
        </w:rPr>
      </w:pPr>
      <w:r w:rsidRPr="0006784C">
        <w:rPr>
          <w:sz w:val="22"/>
          <w:szCs w:val="22"/>
        </w:rPr>
        <w:t>Rising seniors, juniors, and sophomores may select to live together</w:t>
      </w:r>
      <w:r w:rsidR="007C6EAB">
        <w:rPr>
          <w:sz w:val="22"/>
          <w:szCs w:val="22"/>
        </w:rPr>
        <w:t xml:space="preserve"> in doubles, triples and some apartments.  The NCA’s will give preference to groups of all seniors.  </w:t>
      </w:r>
      <w:r w:rsidR="007C6EAB" w:rsidRPr="00CE6613">
        <w:rPr>
          <w:sz w:val="22"/>
          <w:szCs w:val="22"/>
        </w:rPr>
        <w:t xml:space="preserve">For Acland Apartments, Taft Cottages, New Apartments, and Morgan:  If chosen during senior class selection, at least half of the beds in any individual apartment must be filled with seniors;   any apartments that remain open for junior class selection, at least half of the beds in any individual apartment must be filled by juniors.  </w:t>
      </w:r>
      <w:r w:rsidR="007A317A" w:rsidRPr="00CE6613">
        <w:rPr>
          <w:sz w:val="22"/>
          <w:szCs w:val="22"/>
        </w:rPr>
        <w:t>Any apartments chosen during the sophomore class selection, at least half of the beds in any individual apartment must be filled by sophomore</w:t>
      </w:r>
      <w:r w:rsidR="00CE6613" w:rsidRPr="00CE6613">
        <w:rPr>
          <w:sz w:val="22"/>
          <w:szCs w:val="22"/>
        </w:rPr>
        <w:t>s.</w:t>
      </w:r>
    </w:p>
    <w:p w:rsidR="00E639A4" w:rsidRDefault="00E639A4" w:rsidP="005B6B2F"/>
    <w:p w:rsidR="0088544A" w:rsidRPr="005B6B2F" w:rsidRDefault="00C44ACC" w:rsidP="0088544A">
      <w:pPr>
        <w:numPr>
          <w:ilvl w:val="0"/>
          <w:numId w:val="13"/>
        </w:numPr>
        <w:rPr>
          <w:b/>
          <w:sz w:val="22"/>
          <w:szCs w:val="22"/>
        </w:rPr>
      </w:pPr>
      <w:r w:rsidRPr="005B6B2F">
        <w:rPr>
          <w:b/>
          <w:sz w:val="22"/>
          <w:szCs w:val="22"/>
        </w:rPr>
        <w:t>What financial information should I consider</w:t>
      </w:r>
      <w:r w:rsidR="0088544A" w:rsidRPr="005B6B2F">
        <w:rPr>
          <w:b/>
          <w:sz w:val="22"/>
          <w:szCs w:val="22"/>
        </w:rPr>
        <w:t>?</w:t>
      </w:r>
      <w:r w:rsidR="00C77E76" w:rsidRPr="005B6B2F">
        <w:rPr>
          <w:b/>
          <w:sz w:val="22"/>
          <w:szCs w:val="22"/>
        </w:rPr>
        <w:t xml:space="preserve">   </w:t>
      </w:r>
    </w:p>
    <w:p w:rsidR="005B6B2F" w:rsidRPr="005B6B2F" w:rsidRDefault="00C44ACC" w:rsidP="005B6B2F">
      <w:pPr>
        <w:pStyle w:val="Level1"/>
        <w:tabs>
          <w:tab w:val="left" w:pos="-1440"/>
        </w:tabs>
        <w:ind w:left="0" w:firstLine="0"/>
        <w:rPr>
          <w:sz w:val="22"/>
          <w:szCs w:val="22"/>
        </w:rPr>
      </w:pPr>
      <w:r w:rsidRPr="005B6B2F">
        <w:rPr>
          <w:sz w:val="22"/>
          <w:szCs w:val="22"/>
        </w:rPr>
        <w:t xml:space="preserve">Students </w:t>
      </w:r>
      <w:r w:rsidR="0088544A" w:rsidRPr="005B6B2F">
        <w:rPr>
          <w:sz w:val="22"/>
          <w:szCs w:val="22"/>
        </w:rPr>
        <w:t xml:space="preserve">receiving need-based financial aid </w:t>
      </w:r>
      <w:r w:rsidRPr="005B6B2F">
        <w:rPr>
          <w:sz w:val="22"/>
          <w:szCs w:val="22"/>
        </w:rPr>
        <w:t xml:space="preserve">should </w:t>
      </w:r>
      <w:r w:rsidR="0088544A" w:rsidRPr="005B6B2F">
        <w:rPr>
          <w:sz w:val="22"/>
          <w:szCs w:val="22"/>
        </w:rPr>
        <w:t xml:space="preserve">be aware </w:t>
      </w:r>
      <w:r w:rsidRPr="005B6B2F">
        <w:rPr>
          <w:sz w:val="22"/>
          <w:szCs w:val="22"/>
          <w:u w:val="single"/>
        </w:rPr>
        <w:t>their</w:t>
      </w:r>
      <w:r w:rsidR="0088544A" w:rsidRPr="005B6B2F">
        <w:rPr>
          <w:sz w:val="22"/>
          <w:szCs w:val="22"/>
          <w:u w:val="single"/>
        </w:rPr>
        <w:t xml:space="preserve"> aid will only be applied to a standard double room charge</w:t>
      </w:r>
      <w:r w:rsidR="005B6B2F">
        <w:rPr>
          <w:sz w:val="22"/>
          <w:szCs w:val="22"/>
          <w:u w:val="single"/>
        </w:rPr>
        <w:t xml:space="preserve"> </w:t>
      </w:r>
      <w:r w:rsidR="00536E1B" w:rsidRPr="005B6B2F">
        <w:rPr>
          <w:sz w:val="22"/>
          <w:szCs w:val="22"/>
          <w:u w:val="single"/>
        </w:rPr>
        <w:t>in a traditional residence hall</w:t>
      </w:r>
      <w:r w:rsidR="006D213F" w:rsidRPr="005B6B2F">
        <w:rPr>
          <w:sz w:val="22"/>
          <w:szCs w:val="22"/>
          <w:u w:val="single"/>
        </w:rPr>
        <w:t>*</w:t>
      </w:r>
      <w:r w:rsidR="0088544A" w:rsidRPr="005B6B2F">
        <w:rPr>
          <w:sz w:val="22"/>
          <w:szCs w:val="22"/>
          <w:u w:val="single"/>
        </w:rPr>
        <w:t>.</w:t>
      </w:r>
      <w:r w:rsidR="0088544A" w:rsidRPr="005B6B2F">
        <w:rPr>
          <w:sz w:val="22"/>
          <w:szCs w:val="22"/>
        </w:rPr>
        <w:t xml:space="preserve">  If </w:t>
      </w:r>
      <w:r w:rsidRPr="005B6B2F">
        <w:rPr>
          <w:sz w:val="22"/>
          <w:szCs w:val="22"/>
        </w:rPr>
        <w:t xml:space="preserve">students </w:t>
      </w:r>
      <w:r w:rsidR="0088544A" w:rsidRPr="005B6B2F">
        <w:rPr>
          <w:sz w:val="22"/>
          <w:szCs w:val="22"/>
        </w:rPr>
        <w:t xml:space="preserve">choose to live in a more expensive room, </w:t>
      </w:r>
      <w:r w:rsidRPr="005B6B2F">
        <w:rPr>
          <w:sz w:val="22"/>
          <w:szCs w:val="22"/>
        </w:rPr>
        <w:t>they</w:t>
      </w:r>
      <w:r w:rsidR="0088544A" w:rsidRPr="005B6B2F">
        <w:rPr>
          <w:sz w:val="22"/>
          <w:szCs w:val="22"/>
        </w:rPr>
        <w:t xml:space="preserve"> will be responsible for the difference between </w:t>
      </w:r>
      <w:r w:rsidRPr="005B6B2F">
        <w:rPr>
          <w:sz w:val="22"/>
          <w:szCs w:val="22"/>
        </w:rPr>
        <w:t>that</w:t>
      </w:r>
      <w:r w:rsidR="0088544A" w:rsidRPr="005B6B2F">
        <w:rPr>
          <w:sz w:val="22"/>
          <w:szCs w:val="22"/>
        </w:rPr>
        <w:t xml:space="preserve"> room rate and the standard double room rate.</w:t>
      </w:r>
      <w:r w:rsidR="00AA00FD" w:rsidRPr="005B6B2F">
        <w:rPr>
          <w:sz w:val="22"/>
          <w:szCs w:val="22"/>
        </w:rPr>
        <w:t xml:space="preserve">  </w:t>
      </w:r>
      <w:r w:rsidR="007C6EAB">
        <w:rPr>
          <w:sz w:val="22"/>
          <w:szCs w:val="22"/>
        </w:rPr>
        <w:t>2015-2016 r</w:t>
      </w:r>
      <w:r w:rsidR="009F2018" w:rsidRPr="005B6B2F">
        <w:rPr>
          <w:sz w:val="22"/>
          <w:szCs w:val="22"/>
        </w:rPr>
        <w:t>oom rates are not yet available.  Please see last year’s room rates below for an example of the different room rates.</w:t>
      </w:r>
      <w:r w:rsidR="005B6B2F" w:rsidRPr="005B6B2F">
        <w:rPr>
          <w:sz w:val="22"/>
          <w:szCs w:val="22"/>
        </w:rPr>
        <w:t xml:space="preserve">  Room rate adjustment for SENIORS who are on need-based financial aid and choose to live in an apartment area: Seniors on need-based financial aid (not merit aid) who secure accommodations in an apartment will receive a credit to their room charges to make up the difference between the cost of a </w:t>
      </w:r>
      <w:r w:rsidR="005B6B2F" w:rsidRPr="005B6B2F">
        <w:rPr>
          <w:sz w:val="22"/>
          <w:szCs w:val="22"/>
          <w:u w:val="single"/>
        </w:rPr>
        <w:t>residence hall double</w:t>
      </w:r>
      <w:r w:rsidR="005B6B2F" w:rsidRPr="005B6B2F">
        <w:rPr>
          <w:sz w:val="22"/>
          <w:szCs w:val="22"/>
        </w:rPr>
        <w:t xml:space="preserve"> (a regular part of the financial aid package) and the higher cost of an </w:t>
      </w:r>
      <w:r w:rsidR="005B6B2F" w:rsidRPr="005B6B2F">
        <w:rPr>
          <w:sz w:val="22"/>
          <w:szCs w:val="22"/>
          <w:u w:val="single"/>
        </w:rPr>
        <w:t>apartment double</w:t>
      </w:r>
      <w:r w:rsidR="005B6B2F" w:rsidRPr="005B6B2F">
        <w:rPr>
          <w:sz w:val="22"/>
          <w:szCs w:val="22"/>
        </w:rPr>
        <w:t>.  This credit will be the same regardless of whether a senior chooses to live in an apartment sin</w:t>
      </w:r>
      <w:r w:rsidR="00C01292">
        <w:rPr>
          <w:sz w:val="22"/>
          <w:szCs w:val="22"/>
        </w:rPr>
        <w:t xml:space="preserve">gle or double; </w:t>
      </w:r>
      <w:r w:rsidR="005B6B2F" w:rsidRPr="005B6B2F">
        <w:rPr>
          <w:sz w:val="22"/>
          <w:szCs w:val="22"/>
        </w:rPr>
        <w:t>the credit will be only the difference of a residence hall double and an apartment double.</w:t>
      </w:r>
    </w:p>
    <w:p w:rsidR="00B1792C" w:rsidRDefault="00B1792C" w:rsidP="00B1792C">
      <w:pPr>
        <w:rPr>
          <w:sz w:val="22"/>
          <w:szCs w:val="22"/>
        </w:rPr>
      </w:pPr>
    </w:p>
    <w:p w:rsidR="009F2018" w:rsidRDefault="009F2018" w:rsidP="00B1792C">
      <w:pPr>
        <w:rPr>
          <w:sz w:val="22"/>
          <w:szCs w:val="22"/>
        </w:rPr>
      </w:pPr>
    </w:p>
    <w:p w:rsidR="00AA00FD" w:rsidRDefault="00AA00FD" w:rsidP="00B1792C">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10658"/>
      </w:tblGrid>
      <w:tr w:rsidR="00AA00FD" w:rsidTr="002E3711">
        <w:trPr>
          <w:jc w:val="center"/>
        </w:trPr>
        <w:tc>
          <w:tcPr>
            <w:tcW w:w="10658" w:type="dxa"/>
            <w:shd w:val="clear" w:color="auto" w:fill="auto"/>
          </w:tcPr>
          <w:p w:rsidR="00AA00FD" w:rsidRPr="00C71CCD" w:rsidRDefault="00AA00FD" w:rsidP="00AA00FD">
            <w:pPr>
              <w:rPr>
                <w:b/>
                <w:u w:val="single"/>
              </w:rPr>
            </w:pPr>
            <w:r w:rsidRPr="00C71CCD">
              <w:rPr>
                <w:b/>
                <w:u w:val="single"/>
              </w:rPr>
              <w:t xml:space="preserve">ROOM RATES FOR </w:t>
            </w:r>
            <w:r w:rsidR="00C558FD">
              <w:rPr>
                <w:b/>
                <w:u w:val="single"/>
              </w:rPr>
              <w:t>2015-2016</w:t>
            </w:r>
            <w:r w:rsidR="009F2018">
              <w:rPr>
                <w:b/>
                <w:u w:val="single"/>
              </w:rPr>
              <w:t xml:space="preserve"> </w:t>
            </w:r>
          </w:p>
          <w:p w:rsidR="00AA00FD" w:rsidRPr="00C71CCD" w:rsidRDefault="00AA00FD" w:rsidP="00AA00FD">
            <w:pPr>
              <w:rPr>
                <w:b/>
                <w:sz w:val="22"/>
                <w:szCs w:val="22"/>
              </w:rPr>
            </w:pPr>
            <w:r w:rsidRPr="00CE6613">
              <w:rPr>
                <w:b/>
                <w:sz w:val="22"/>
                <w:szCs w:val="22"/>
              </w:rPr>
              <w:t xml:space="preserve">Residence Halls  (Bushnell, Caples, </w:t>
            </w:r>
            <w:r w:rsidR="00F27DF1" w:rsidRPr="00CE6613">
              <w:rPr>
                <w:b/>
                <w:sz w:val="22"/>
                <w:szCs w:val="22"/>
              </w:rPr>
              <w:t xml:space="preserve"> Gund, </w:t>
            </w:r>
            <w:r w:rsidRPr="00CE6613">
              <w:rPr>
                <w:b/>
                <w:sz w:val="22"/>
                <w:szCs w:val="22"/>
              </w:rPr>
              <w:t xml:space="preserve">Hanna, Leonard, </w:t>
            </w:r>
            <w:r w:rsidR="00F27DF1" w:rsidRPr="00CE6613">
              <w:rPr>
                <w:b/>
                <w:sz w:val="22"/>
                <w:szCs w:val="22"/>
              </w:rPr>
              <w:t xml:space="preserve">Lewis, </w:t>
            </w:r>
            <w:r w:rsidRPr="00CE6613">
              <w:rPr>
                <w:b/>
                <w:sz w:val="22"/>
                <w:szCs w:val="22"/>
              </w:rPr>
              <w:t>Manning, Mather,</w:t>
            </w:r>
            <w:r w:rsidR="00F27DF1" w:rsidRPr="00CE6613">
              <w:rPr>
                <w:b/>
                <w:sz w:val="22"/>
                <w:szCs w:val="22"/>
              </w:rPr>
              <w:t xml:space="preserve"> McBride, Norton,</w:t>
            </w:r>
            <w:r w:rsidRPr="00CE6613">
              <w:rPr>
                <w:b/>
                <w:sz w:val="22"/>
                <w:szCs w:val="22"/>
              </w:rPr>
              <w:t xml:space="preserve"> Old Kenyon, and Watson):</w:t>
            </w:r>
          </w:p>
          <w:p w:rsidR="00AA00FD" w:rsidRPr="00C71CCD" w:rsidRDefault="00AA00FD" w:rsidP="002E3711">
            <w:pPr>
              <w:pStyle w:val="ListParagraph"/>
              <w:numPr>
                <w:ilvl w:val="0"/>
                <w:numId w:val="18"/>
              </w:numPr>
              <w:rPr>
                <w:sz w:val="22"/>
                <w:szCs w:val="22"/>
                <w:lang w:val="it-IT"/>
              </w:rPr>
            </w:pPr>
            <w:r w:rsidRPr="00C71CCD">
              <w:rPr>
                <w:sz w:val="22"/>
                <w:szCs w:val="22"/>
                <w:lang w:val="it-IT"/>
              </w:rPr>
              <w:t>Single p</w:t>
            </w:r>
            <w:r w:rsidR="00C558FD">
              <w:rPr>
                <w:sz w:val="22"/>
                <w:szCs w:val="22"/>
                <w:lang w:val="it-IT"/>
              </w:rPr>
              <w:t>er semester per student</w:t>
            </w:r>
            <w:r w:rsidR="00C558FD">
              <w:rPr>
                <w:sz w:val="22"/>
                <w:szCs w:val="22"/>
                <w:lang w:val="it-IT"/>
              </w:rPr>
              <w:tab/>
            </w:r>
            <w:r w:rsidR="00C558FD">
              <w:rPr>
                <w:sz w:val="22"/>
                <w:szCs w:val="22"/>
                <w:lang w:val="it-IT"/>
              </w:rPr>
              <w:tab/>
              <w:t>$</w:t>
            </w:r>
            <w:r w:rsidR="00F27DF1">
              <w:rPr>
                <w:sz w:val="22"/>
                <w:szCs w:val="22"/>
                <w:lang w:val="it-IT"/>
              </w:rPr>
              <w:t>3,</w:t>
            </w:r>
            <w:r w:rsidR="00C558FD">
              <w:rPr>
                <w:sz w:val="22"/>
                <w:szCs w:val="22"/>
                <w:lang w:val="it-IT"/>
              </w:rPr>
              <w:t>625</w:t>
            </w:r>
          </w:p>
          <w:p w:rsidR="00AA00FD" w:rsidRPr="00C71CCD" w:rsidRDefault="00AA00FD" w:rsidP="002E3711">
            <w:pPr>
              <w:pStyle w:val="ListParagraph"/>
              <w:numPr>
                <w:ilvl w:val="0"/>
                <w:numId w:val="18"/>
              </w:numPr>
              <w:rPr>
                <w:sz w:val="22"/>
                <w:szCs w:val="22"/>
              </w:rPr>
            </w:pPr>
            <w:r w:rsidRPr="00C71CCD">
              <w:rPr>
                <w:sz w:val="22"/>
                <w:szCs w:val="22"/>
              </w:rPr>
              <w:t>Double p</w:t>
            </w:r>
            <w:r w:rsidR="00536E1B" w:rsidRPr="00C71CCD">
              <w:rPr>
                <w:sz w:val="22"/>
                <w:szCs w:val="22"/>
              </w:rPr>
              <w:t>er semester p</w:t>
            </w:r>
            <w:r w:rsidR="00B812E7">
              <w:rPr>
                <w:sz w:val="22"/>
                <w:szCs w:val="22"/>
              </w:rPr>
              <w:t>er student</w:t>
            </w:r>
            <w:r w:rsidR="00B812E7">
              <w:rPr>
                <w:sz w:val="22"/>
                <w:szCs w:val="22"/>
              </w:rPr>
              <w:tab/>
              <w:t xml:space="preserve">           </w:t>
            </w:r>
            <w:r w:rsidR="00CE6613">
              <w:rPr>
                <w:sz w:val="22"/>
                <w:szCs w:val="22"/>
              </w:rPr>
              <w:t>*</w:t>
            </w:r>
            <w:r w:rsidR="00412CA8">
              <w:rPr>
                <w:sz w:val="22"/>
                <w:szCs w:val="22"/>
              </w:rPr>
              <w:t>$</w:t>
            </w:r>
            <w:r w:rsidR="00F27DF1">
              <w:rPr>
                <w:sz w:val="22"/>
                <w:szCs w:val="22"/>
              </w:rPr>
              <w:t>2,</w:t>
            </w:r>
            <w:r w:rsidR="00C558FD">
              <w:rPr>
                <w:sz w:val="22"/>
                <w:szCs w:val="22"/>
              </w:rPr>
              <w:t>620</w:t>
            </w:r>
          </w:p>
          <w:p w:rsidR="00AA00FD" w:rsidRPr="00C71CCD" w:rsidRDefault="00AA00FD" w:rsidP="002E3711">
            <w:pPr>
              <w:pStyle w:val="ListParagraph"/>
              <w:numPr>
                <w:ilvl w:val="0"/>
                <w:numId w:val="18"/>
              </w:numPr>
              <w:rPr>
                <w:sz w:val="22"/>
                <w:szCs w:val="22"/>
              </w:rPr>
            </w:pPr>
            <w:r w:rsidRPr="00C71CCD">
              <w:rPr>
                <w:sz w:val="22"/>
                <w:szCs w:val="22"/>
              </w:rPr>
              <w:lastRenderedPageBreak/>
              <w:t>Triple per semester per student</w:t>
            </w:r>
            <w:r w:rsidRPr="00C71CCD">
              <w:rPr>
                <w:sz w:val="22"/>
                <w:szCs w:val="22"/>
              </w:rPr>
              <w:tab/>
            </w:r>
            <w:r w:rsidRPr="00C71CCD">
              <w:rPr>
                <w:sz w:val="22"/>
                <w:szCs w:val="22"/>
              </w:rPr>
              <w:tab/>
            </w:r>
            <w:r w:rsidR="00412CA8">
              <w:rPr>
                <w:sz w:val="22"/>
                <w:szCs w:val="22"/>
              </w:rPr>
              <w:t>$</w:t>
            </w:r>
            <w:r w:rsidR="00F27DF1">
              <w:rPr>
                <w:sz w:val="22"/>
                <w:szCs w:val="22"/>
              </w:rPr>
              <w:t>1,</w:t>
            </w:r>
            <w:r w:rsidR="00C558FD">
              <w:rPr>
                <w:sz w:val="22"/>
                <w:szCs w:val="22"/>
              </w:rPr>
              <w:t>900</w:t>
            </w:r>
          </w:p>
          <w:p w:rsidR="00AA00FD" w:rsidRPr="00C71CCD" w:rsidRDefault="00AA00FD" w:rsidP="00AA00FD">
            <w:pPr>
              <w:rPr>
                <w:b/>
                <w:sz w:val="22"/>
                <w:szCs w:val="22"/>
              </w:rPr>
            </w:pPr>
          </w:p>
          <w:p w:rsidR="00AA00FD" w:rsidRPr="00C71CCD" w:rsidRDefault="004B1619" w:rsidP="00AA00FD">
            <w:pPr>
              <w:rPr>
                <w:b/>
                <w:sz w:val="22"/>
                <w:szCs w:val="22"/>
              </w:rPr>
            </w:pPr>
            <w:r w:rsidRPr="00C71CCD">
              <w:rPr>
                <w:b/>
                <w:sz w:val="22"/>
                <w:szCs w:val="22"/>
              </w:rPr>
              <w:t xml:space="preserve">Apartments (Acland, </w:t>
            </w:r>
            <w:r w:rsidR="00AA00FD" w:rsidRPr="00C71CCD">
              <w:rPr>
                <w:b/>
                <w:sz w:val="22"/>
                <w:szCs w:val="22"/>
              </w:rPr>
              <w:t>F</w:t>
            </w:r>
            <w:r w:rsidR="00536E1B" w:rsidRPr="00C71CCD">
              <w:rPr>
                <w:b/>
                <w:sz w:val="22"/>
                <w:szCs w:val="22"/>
              </w:rPr>
              <w:t>arr Hall, Morgan Apartments,</w:t>
            </w:r>
            <w:r w:rsidR="00F27DF1">
              <w:rPr>
                <w:b/>
                <w:sz w:val="22"/>
                <w:szCs w:val="22"/>
              </w:rPr>
              <w:t xml:space="preserve"> </w:t>
            </w:r>
            <w:r w:rsidR="00F27DF1" w:rsidRPr="00C71CCD">
              <w:rPr>
                <w:b/>
                <w:sz w:val="22"/>
                <w:szCs w:val="22"/>
              </w:rPr>
              <w:t>New Apartments</w:t>
            </w:r>
            <w:r w:rsidR="00F27DF1">
              <w:rPr>
                <w:b/>
                <w:sz w:val="22"/>
                <w:szCs w:val="22"/>
              </w:rPr>
              <w:t xml:space="preserve">, </w:t>
            </w:r>
            <w:r w:rsidR="00536E1B" w:rsidRPr="00C71CCD">
              <w:rPr>
                <w:b/>
                <w:sz w:val="22"/>
                <w:szCs w:val="22"/>
              </w:rPr>
              <w:t xml:space="preserve"> North Campus Apartments, </w:t>
            </w:r>
            <w:r w:rsidR="00AA00FD" w:rsidRPr="00C71CCD">
              <w:rPr>
                <w:b/>
                <w:sz w:val="22"/>
                <w:szCs w:val="22"/>
              </w:rPr>
              <w:t xml:space="preserve">Taft Cottages, </w:t>
            </w:r>
            <w:r w:rsidR="00F27DF1">
              <w:rPr>
                <w:b/>
                <w:sz w:val="22"/>
                <w:szCs w:val="22"/>
              </w:rPr>
              <w:t>Gambier Grill,</w:t>
            </w:r>
            <w:r w:rsidR="00536E1B" w:rsidRPr="00C71CCD">
              <w:rPr>
                <w:b/>
                <w:sz w:val="22"/>
                <w:szCs w:val="22"/>
              </w:rPr>
              <w:t xml:space="preserve"> </w:t>
            </w:r>
            <w:r w:rsidR="00AA00FD" w:rsidRPr="00C71CCD">
              <w:rPr>
                <w:b/>
                <w:sz w:val="22"/>
                <w:szCs w:val="22"/>
              </w:rPr>
              <w:t>Wilson</w:t>
            </w:r>
            <w:r w:rsidRPr="00C71CCD">
              <w:rPr>
                <w:b/>
                <w:sz w:val="22"/>
                <w:szCs w:val="22"/>
              </w:rPr>
              <w:t>,</w:t>
            </w:r>
            <w:r w:rsidR="00AA00FD" w:rsidRPr="00C71CCD">
              <w:rPr>
                <w:b/>
                <w:sz w:val="22"/>
                <w:szCs w:val="22"/>
              </w:rPr>
              <w:t xml:space="preserve"> and </w:t>
            </w:r>
            <w:r w:rsidR="00536E1B" w:rsidRPr="00C71CCD">
              <w:rPr>
                <w:b/>
                <w:sz w:val="22"/>
                <w:szCs w:val="22"/>
              </w:rPr>
              <w:t>Programmatic Houses</w:t>
            </w:r>
            <w:r w:rsidR="00AA00FD" w:rsidRPr="00C71CCD">
              <w:rPr>
                <w:b/>
                <w:sz w:val="22"/>
                <w:szCs w:val="22"/>
              </w:rPr>
              <w:t>):</w:t>
            </w:r>
          </w:p>
          <w:p w:rsidR="00AA00FD" w:rsidRPr="00C71CCD" w:rsidRDefault="00AA00FD" w:rsidP="002E3711">
            <w:pPr>
              <w:pStyle w:val="ListParagraph"/>
              <w:numPr>
                <w:ilvl w:val="0"/>
                <w:numId w:val="17"/>
              </w:numPr>
              <w:rPr>
                <w:sz w:val="22"/>
                <w:szCs w:val="22"/>
                <w:lang w:val="it-IT"/>
              </w:rPr>
            </w:pPr>
            <w:r w:rsidRPr="00C71CCD">
              <w:rPr>
                <w:sz w:val="22"/>
                <w:szCs w:val="22"/>
                <w:lang w:val="it-IT"/>
              </w:rPr>
              <w:t>Single p</w:t>
            </w:r>
            <w:r w:rsidR="00C558FD">
              <w:rPr>
                <w:sz w:val="22"/>
                <w:szCs w:val="22"/>
                <w:lang w:val="it-IT"/>
              </w:rPr>
              <w:t>er semester per student</w:t>
            </w:r>
            <w:r w:rsidR="00C558FD">
              <w:rPr>
                <w:sz w:val="22"/>
                <w:szCs w:val="22"/>
                <w:lang w:val="it-IT"/>
              </w:rPr>
              <w:tab/>
            </w:r>
            <w:r w:rsidR="00C558FD">
              <w:rPr>
                <w:sz w:val="22"/>
                <w:szCs w:val="22"/>
                <w:lang w:val="it-IT"/>
              </w:rPr>
              <w:tab/>
              <w:t>$</w:t>
            </w:r>
            <w:r w:rsidR="00F27DF1">
              <w:rPr>
                <w:sz w:val="22"/>
                <w:szCs w:val="22"/>
                <w:lang w:val="it-IT"/>
              </w:rPr>
              <w:t>4,</w:t>
            </w:r>
            <w:r w:rsidR="00C558FD">
              <w:rPr>
                <w:sz w:val="22"/>
                <w:szCs w:val="22"/>
                <w:lang w:val="it-IT"/>
              </w:rPr>
              <w:t>125</w:t>
            </w:r>
          </w:p>
          <w:p w:rsidR="00AA00FD" w:rsidRPr="00C71CCD" w:rsidRDefault="00AA00FD" w:rsidP="002E3711">
            <w:pPr>
              <w:pStyle w:val="ListParagraph"/>
              <w:numPr>
                <w:ilvl w:val="0"/>
                <w:numId w:val="17"/>
              </w:numPr>
              <w:rPr>
                <w:sz w:val="22"/>
                <w:szCs w:val="22"/>
              </w:rPr>
            </w:pPr>
            <w:r w:rsidRPr="00C71CCD">
              <w:rPr>
                <w:sz w:val="22"/>
                <w:szCs w:val="22"/>
              </w:rPr>
              <w:t>Double p</w:t>
            </w:r>
            <w:r w:rsidR="00C558FD">
              <w:rPr>
                <w:sz w:val="22"/>
                <w:szCs w:val="22"/>
              </w:rPr>
              <w:t>er semester per student</w:t>
            </w:r>
            <w:r w:rsidR="00C558FD">
              <w:rPr>
                <w:sz w:val="22"/>
                <w:szCs w:val="22"/>
              </w:rPr>
              <w:tab/>
            </w:r>
            <w:r w:rsidR="00C558FD">
              <w:rPr>
                <w:sz w:val="22"/>
                <w:szCs w:val="22"/>
              </w:rPr>
              <w:tab/>
              <w:t>$3,060</w:t>
            </w:r>
          </w:p>
          <w:p w:rsidR="00AA00FD" w:rsidRPr="002E3711" w:rsidRDefault="00AA00FD" w:rsidP="00C558FD">
            <w:pPr>
              <w:pStyle w:val="ListParagraph"/>
              <w:numPr>
                <w:ilvl w:val="0"/>
                <w:numId w:val="17"/>
              </w:numPr>
              <w:rPr>
                <w:b/>
                <w:sz w:val="22"/>
                <w:szCs w:val="22"/>
              </w:rPr>
            </w:pPr>
            <w:r w:rsidRPr="00C71CCD">
              <w:rPr>
                <w:sz w:val="22"/>
                <w:szCs w:val="22"/>
              </w:rPr>
              <w:t>Tri</w:t>
            </w:r>
            <w:r w:rsidR="00C558FD">
              <w:rPr>
                <w:sz w:val="22"/>
                <w:szCs w:val="22"/>
              </w:rPr>
              <w:t>ple per semester per student</w:t>
            </w:r>
            <w:r w:rsidR="00C558FD">
              <w:rPr>
                <w:sz w:val="22"/>
                <w:szCs w:val="22"/>
              </w:rPr>
              <w:tab/>
            </w:r>
            <w:r w:rsidR="00C558FD">
              <w:rPr>
                <w:sz w:val="22"/>
                <w:szCs w:val="22"/>
              </w:rPr>
              <w:tab/>
              <w:t>$</w:t>
            </w:r>
            <w:r w:rsidR="00F27DF1">
              <w:rPr>
                <w:sz w:val="22"/>
                <w:szCs w:val="22"/>
              </w:rPr>
              <w:t>2,</w:t>
            </w:r>
            <w:r w:rsidR="00C558FD">
              <w:rPr>
                <w:sz w:val="22"/>
                <w:szCs w:val="22"/>
              </w:rPr>
              <w:t>400</w:t>
            </w:r>
          </w:p>
        </w:tc>
      </w:tr>
    </w:tbl>
    <w:p w:rsidR="0088544A" w:rsidRDefault="0088544A" w:rsidP="0088544A">
      <w:pPr>
        <w:rPr>
          <w:sz w:val="22"/>
          <w:szCs w:val="22"/>
        </w:rPr>
      </w:pPr>
    </w:p>
    <w:p w:rsidR="00536E1B" w:rsidRDefault="00536E1B" w:rsidP="00C71B18">
      <w:pPr>
        <w:ind w:firstLine="720"/>
        <w:rPr>
          <w:b/>
          <w:sz w:val="22"/>
          <w:szCs w:val="22"/>
        </w:rPr>
      </w:pPr>
    </w:p>
    <w:p w:rsidR="0088544A" w:rsidRPr="00EB26A3" w:rsidRDefault="0088544A" w:rsidP="0088544A">
      <w:pPr>
        <w:numPr>
          <w:ilvl w:val="0"/>
          <w:numId w:val="13"/>
        </w:numPr>
        <w:rPr>
          <w:b/>
          <w:sz w:val="22"/>
          <w:szCs w:val="22"/>
        </w:rPr>
      </w:pPr>
      <w:r w:rsidRPr="00EB26A3">
        <w:rPr>
          <w:b/>
          <w:sz w:val="22"/>
          <w:szCs w:val="22"/>
        </w:rPr>
        <w:t>What happens if my roommate withdraws from Kenyon?</w:t>
      </w:r>
    </w:p>
    <w:p w:rsidR="00625C0A" w:rsidRPr="00570C10" w:rsidRDefault="0088544A" w:rsidP="00570C10">
      <w:pPr>
        <w:rPr>
          <w:sz w:val="22"/>
          <w:szCs w:val="22"/>
        </w:rPr>
      </w:pPr>
      <w:r w:rsidRPr="00EB26A3">
        <w:rPr>
          <w:sz w:val="22"/>
          <w:szCs w:val="22"/>
        </w:rPr>
        <w:t>Some students decide to transfer, withdraw, take a year off, etc</w:t>
      </w:r>
      <w:r>
        <w:rPr>
          <w:sz w:val="22"/>
          <w:szCs w:val="22"/>
        </w:rPr>
        <w:t>.</w:t>
      </w:r>
      <w:r w:rsidRPr="00EB26A3">
        <w:rPr>
          <w:sz w:val="22"/>
          <w:szCs w:val="22"/>
        </w:rPr>
        <w:t xml:space="preserve">, and not return to Kenyon.  If </w:t>
      </w:r>
      <w:r w:rsidR="003B2AB2">
        <w:rPr>
          <w:sz w:val="22"/>
          <w:szCs w:val="22"/>
        </w:rPr>
        <w:t>a student's roommate is one of thes</w:t>
      </w:r>
      <w:r w:rsidRPr="00EB26A3">
        <w:rPr>
          <w:sz w:val="22"/>
          <w:szCs w:val="22"/>
        </w:rPr>
        <w:t xml:space="preserve">e students, the Office of </w:t>
      </w:r>
      <w:r w:rsidR="004B6852">
        <w:rPr>
          <w:sz w:val="22"/>
          <w:szCs w:val="22"/>
        </w:rPr>
        <w:t>Housing and Residential Life</w:t>
      </w:r>
      <w:r w:rsidRPr="00EB26A3">
        <w:rPr>
          <w:sz w:val="22"/>
          <w:szCs w:val="22"/>
        </w:rPr>
        <w:t xml:space="preserve"> </w:t>
      </w:r>
      <w:r w:rsidRPr="00EA40ED">
        <w:rPr>
          <w:b/>
          <w:i/>
          <w:sz w:val="22"/>
          <w:szCs w:val="22"/>
          <w:u w:val="single"/>
        </w:rPr>
        <w:t>will</w:t>
      </w:r>
      <w:r w:rsidRPr="00EA40ED">
        <w:rPr>
          <w:b/>
          <w:sz w:val="22"/>
          <w:szCs w:val="22"/>
        </w:rPr>
        <w:t xml:space="preserve"> </w:t>
      </w:r>
      <w:r w:rsidRPr="00EB26A3">
        <w:rPr>
          <w:sz w:val="22"/>
          <w:szCs w:val="22"/>
        </w:rPr>
        <w:t>reassign the vacancy over the summer or during the academic year as needed.  It is strongly recommended</w:t>
      </w:r>
      <w:r w:rsidR="00EA40ED">
        <w:rPr>
          <w:sz w:val="22"/>
          <w:szCs w:val="22"/>
        </w:rPr>
        <w:t xml:space="preserve"> that </w:t>
      </w:r>
      <w:r w:rsidR="003B2AB2">
        <w:rPr>
          <w:sz w:val="22"/>
          <w:szCs w:val="22"/>
        </w:rPr>
        <w:t>students</w:t>
      </w:r>
      <w:r w:rsidRPr="00EB26A3">
        <w:rPr>
          <w:sz w:val="22"/>
          <w:szCs w:val="22"/>
        </w:rPr>
        <w:t xml:space="preserve"> select a room/suite/apartment-mate who will </w:t>
      </w:r>
      <w:r w:rsidR="00734C76">
        <w:rPr>
          <w:sz w:val="22"/>
          <w:szCs w:val="22"/>
        </w:rPr>
        <w:t xml:space="preserve">be returning in the Fall of </w:t>
      </w:r>
      <w:r w:rsidR="00B952FF">
        <w:rPr>
          <w:sz w:val="22"/>
          <w:szCs w:val="22"/>
        </w:rPr>
        <w:t>201</w:t>
      </w:r>
      <w:r w:rsidR="00C01292">
        <w:rPr>
          <w:sz w:val="22"/>
          <w:szCs w:val="22"/>
        </w:rPr>
        <w:t>5</w:t>
      </w:r>
      <w:r w:rsidRPr="00EB26A3">
        <w:rPr>
          <w:sz w:val="22"/>
          <w:szCs w:val="22"/>
        </w:rPr>
        <w:t xml:space="preserve">. If </w:t>
      </w:r>
      <w:r w:rsidR="003B2AB2">
        <w:rPr>
          <w:sz w:val="22"/>
          <w:szCs w:val="22"/>
        </w:rPr>
        <w:t>a</w:t>
      </w:r>
      <w:r w:rsidRPr="00EB26A3">
        <w:rPr>
          <w:sz w:val="22"/>
          <w:szCs w:val="22"/>
        </w:rPr>
        <w:t xml:space="preserve"> roommate is </w:t>
      </w:r>
      <w:r>
        <w:rPr>
          <w:sz w:val="22"/>
          <w:szCs w:val="22"/>
        </w:rPr>
        <w:t xml:space="preserve">participating in Off-Campus Study </w:t>
      </w:r>
      <w:r w:rsidR="003B2AB2">
        <w:rPr>
          <w:sz w:val="22"/>
          <w:szCs w:val="22"/>
        </w:rPr>
        <w:t>Spring</w:t>
      </w:r>
      <w:r w:rsidRPr="00EB26A3">
        <w:rPr>
          <w:sz w:val="22"/>
          <w:szCs w:val="22"/>
        </w:rPr>
        <w:t xml:space="preserve"> </w:t>
      </w:r>
      <w:r w:rsidR="00EA40ED">
        <w:rPr>
          <w:sz w:val="22"/>
          <w:szCs w:val="22"/>
        </w:rPr>
        <w:t>S</w:t>
      </w:r>
      <w:r w:rsidRPr="00EB26A3">
        <w:rPr>
          <w:sz w:val="22"/>
          <w:szCs w:val="22"/>
        </w:rPr>
        <w:t xml:space="preserve">emester, </w:t>
      </w:r>
      <w:r w:rsidR="003B2AB2">
        <w:rPr>
          <w:sz w:val="22"/>
          <w:szCs w:val="22"/>
        </w:rPr>
        <w:t xml:space="preserve">students should </w:t>
      </w:r>
      <w:r w:rsidRPr="00EB26A3">
        <w:rPr>
          <w:sz w:val="22"/>
          <w:szCs w:val="22"/>
        </w:rPr>
        <w:t xml:space="preserve">not assume </w:t>
      </w:r>
      <w:r w:rsidR="003B2AB2">
        <w:rPr>
          <w:sz w:val="22"/>
          <w:szCs w:val="22"/>
        </w:rPr>
        <w:t>they</w:t>
      </w:r>
      <w:r w:rsidRPr="00EB26A3">
        <w:rPr>
          <w:sz w:val="22"/>
          <w:szCs w:val="22"/>
        </w:rPr>
        <w:t xml:space="preserve"> will be without a roommate during </w:t>
      </w:r>
      <w:r w:rsidR="00EA40ED">
        <w:rPr>
          <w:sz w:val="22"/>
          <w:szCs w:val="22"/>
        </w:rPr>
        <w:t>S</w:t>
      </w:r>
      <w:r w:rsidR="003B2AB2">
        <w:rPr>
          <w:sz w:val="22"/>
          <w:szCs w:val="22"/>
        </w:rPr>
        <w:t>pring</w:t>
      </w:r>
      <w:r w:rsidR="00EA40ED">
        <w:rPr>
          <w:sz w:val="22"/>
          <w:szCs w:val="22"/>
        </w:rPr>
        <w:t xml:space="preserve"> S</w:t>
      </w:r>
      <w:r w:rsidRPr="00EB26A3">
        <w:rPr>
          <w:sz w:val="22"/>
          <w:szCs w:val="22"/>
        </w:rPr>
        <w:t xml:space="preserve">emester.  The Office of </w:t>
      </w:r>
      <w:r w:rsidR="004B6852">
        <w:rPr>
          <w:sz w:val="22"/>
          <w:szCs w:val="22"/>
        </w:rPr>
        <w:t>Housing and Residential Life</w:t>
      </w:r>
      <w:r w:rsidRPr="00EB26A3">
        <w:rPr>
          <w:sz w:val="22"/>
          <w:szCs w:val="22"/>
        </w:rPr>
        <w:t xml:space="preserve"> reserves the right to assign another student to that open space.  The Office of </w:t>
      </w:r>
      <w:r w:rsidR="004B6852">
        <w:rPr>
          <w:sz w:val="22"/>
          <w:szCs w:val="22"/>
        </w:rPr>
        <w:t>Housing and Residential Life</w:t>
      </w:r>
      <w:r w:rsidRPr="00EB26A3">
        <w:rPr>
          <w:sz w:val="22"/>
          <w:szCs w:val="22"/>
        </w:rPr>
        <w:t xml:space="preserve"> attempts to contact students over the summer to make them aware of new roommates and reassignments, but we are not obligated to do so.</w:t>
      </w:r>
    </w:p>
    <w:p w:rsidR="00625C0A" w:rsidRPr="00625C0A" w:rsidRDefault="00625C0A" w:rsidP="00625C0A">
      <w:pPr>
        <w:ind w:left="720"/>
        <w:rPr>
          <w:b/>
          <w:sz w:val="22"/>
          <w:szCs w:val="22"/>
        </w:rPr>
      </w:pPr>
    </w:p>
    <w:p w:rsidR="00C71D14" w:rsidRPr="00ED6FE5" w:rsidRDefault="00C71D14" w:rsidP="00F94CAB">
      <w:pPr>
        <w:numPr>
          <w:ilvl w:val="0"/>
          <w:numId w:val="13"/>
        </w:numPr>
        <w:rPr>
          <w:b/>
          <w:sz w:val="22"/>
          <w:szCs w:val="22"/>
        </w:rPr>
      </w:pPr>
      <w:r w:rsidRPr="00ED6FE5">
        <w:rPr>
          <w:b/>
          <w:sz w:val="22"/>
          <w:szCs w:val="22"/>
        </w:rPr>
        <w:t xml:space="preserve">My number is xxxx.  What will </w:t>
      </w:r>
      <w:r w:rsidR="00F94CAB" w:rsidRPr="00ED6FE5">
        <w:rPr>
          <w:b/>
          <w:sz w:val="22"/>
          <w:szCs w:val="22"/>
        </w:rPr>
        <w:t xml:space="preserve">be available with that </w:t>
      </w:r>
      <w:r w:rsidR="003B2AB2" w:rsidRPr="00ED6FE5">
        <w:rPr>
          <w:b/>
          <w:sz w:val="22"/>
          <w:szCs w:val="22"/>
        </w:rPr>
        <w:t>Lottery</w:t>
      </w:r>
      <w:r w:rsidR="00F94CAB" w:rsidRPr="00ED6FE5">
        <w:rPr>
          <w:b/>
          <w:sz w:val="22"/>
          <w:szCs w:val="22"/>
        </w:rPr>
        <w:t xml:space="preserve"> number</w:t>
      </w:r>
      <w:r w:rsidRPr="00ED6FE5">
        <w:rPr>
          <w:b/>
          <w:sz w:val="22"/>
          <w:szCs w:val="22"/>
        </w:rPr>
        <w:t>?</w:t>
      </w:r>
    </w:p>
    <w:p w:rsidR="00C71D14" w:rsidRPr="00ED6FE5" w:rsidRDefault="00EC6F44" w:rsidP="00EC6F44">
      <w:pPr>
        <w:rPr>
          <w:sz w:val="22"/>
          <w:szCs w:val="22"/>
        </w:rPr>
      </w:pPr>
      <w:r w:rsidRPr="00ED6FE5">
        <w:rPr>
          <w:sz w:val="22"/>
          <w:szCs w:val="22"/>
        </w:rPr>
        <w:t xml:space="preserve">The Office of Housing and Residential Life cannot predict which apartments and residence halls will close with certain </w:t>
      </w:r>
      <w:r w:rsidR="003B2AB2" w:rsidRPr="00ED6FE5">
        <w:rPr>
          <w:sz w:val="22"/>
          <w:szCs w:val="22"/>
        </w:rPr>
        <w:t>Lottery</w:t>
      </w:r>
      <w:r w:rsidRPr="00ED6FE5">
        <w:rPr>
          <w:sz w:val="22"/>
          <w:szCs w:val="22"/>
        </w:rPr>
        <w:t xml:space="preserve"> numbers. </w:t>
      </w:r>
      <w:r w:rsidRPr="00ED6FE5">
        <w:rPr>
          <w:b/>
          <w:i/>
          <w:sz w:val="22"/>
          <w:szCs w:val="22"/>
        </w:rPr>
        <w:t xml:space="preserve">Any information provided is simply historical data from previous </w:t>
      </w:r>
      <w:r w:rsidR="003B2AB2" w:rsidRPr="00ED6FE5">
        <w:rPr>
          <w:b/>
          <w:i/>
          <w:sz w:val="22"/>
          <w:szCs w:val="22"/>
        </w:rPr>
        <w:t>Lottery</w:t>
      </w:r>
      <w:r w:rsidRPr="00ED6FE5">
        <w:rPr>
          <w:b/>
          <w:i/>
          <w:sz w:val="22"/>
          <w:szCs w:val="22"/>
        </w:rPr>
        <w:t xml:space="preserve"> sessions.</w:t>
      </w:r>
      <w:r w:rsidRPr="00ED6FE5">
        <w:rPr>
          <w:sz w:val="22"/>
          <w:szCs w:val="22"/>
        </w:rPr>
        <w:t xml:space="preserve">  Construction, student trends, parking, new furniture, and many other factors go into student decisions</w:t>
      </w:r>
      <w:r w:rsidR="003B2AB2" w:rsidRPr="00ED6FE5">
        <w:rPr>
          <w:sz w:val="22"/>
          <w:szCs w:val="22"/>
        </w:rPr>
        <w:t>,</w:t>
      </w:r>
      <w:r w:rsidRPr="00ED6FE5">
        <w:rPr>
          <w:sz w:val="22"/>
          <w:szCs w:val="22"/>
        </w:rPr>
        <w:t xml:space="preserve"> which change each year.  With that in mind, the</w:t>
      </w:r>
      <w:r w:rsidR="008921D9" w:rsidRPr="00ED6FE5">
        <w:rPr>
          <w:sz w:val="22"/>
          <w:szCs w:val="22"/>
        </w:rPr>
        <w:t xml:space="preserve"> following data is from the </w:t>
      </w:r>
      <w:r w:rsidR="00CE6613">
        <w:rPr>
          <w:sz w:val="22"/>
          <w:szCs w:val="22"/>
        </w:rPr>
        <w:t>2014-2015</w:t>
      </w:r>
      <w:r w:rsidR="003B2AB2" w:rsidRPr="00ED6FE5">
        <w:rPr>
          <w:sz w:val="22"/>
          <w:szCs w:val="22"/>
        </w:rPr>
        <w:t xml:space="preserve"> H</w:t>
      </w:r>
      <w:r w:rsidRPr="00ED6FE5">
        <w:rPr>
          <w:sz w:val="22"/>
          <w:szCs w:val="22"/>
        </w:rPr>
        <w:t xml:space="preserve">ousing </w:t>
      </w:r>
      <w:r w:rsidR="003B2AB2" w:rsidRPr="00ED6FE5">
        <w:rPr>
          <w:sz w:val="22"/>
          <w:szCs w:val="22"/>
        </w:rPr>
        <w:t>Lottery</w:t>
      </w:r>
      <w:r w:rsidRPr="00ED6FE5">
        <w:rPr>
          <w:sz w:val="22"/>
          <w:szCs w:val="22"/>
        </w:rPr>
        <w:t xml:space="preserve"> process</w:t>
      </w:r>
      <w:r w:rsidR="004F3273" w:rsidRPr="00ED6FE5">
        <w:rPr>
          <w:sz w:val="22"/>
          <w:szCs w:val="22"/>
        </w:rPr>
        <w:t>:</w:t>
      </w:r>
    </w:p>
    <w:p w:rsidR="00947754" w:rsidRPr="00ED6FE5" w:rsidRDefault="00947754" w:rsidP="001C44BA">
      <w:pPr>
        <w:rPr>
          <w:color w:val="632423" w:themeColor="accent2" w:themeShade="80"/>
          <w:sz w:val="20"/>
          <w:szCs w:val="20"/>
        </w:rPr>
      </w:pPr>
    </w:p>
    <w:p w:rsidR="00EC6F44" w:rsidRPr="00ED6FE5" w:rsidRDefault="00E639A4" w:rsidP="001C44BA">
      <w:pPr>
        <w:rPr>
          <w:sz w:val="20"/>
          <w:szCs w:val="20"/>
        </w:rPr>
      </w:pPr>
      <w:r w:rsidRPr="00ED6FE5">
        <w:rPr>
          <w:sz w:val="20"/>
          <w:szCs w:val="20"/>
        </w:rPr>
        <w:t xml:space="preserve">Taft 4 </w:t>
      </w:r>
      <w:r w:rsidR="00EC6F44" w:rsidRPr="00ED6FE5">
        <w:rPr>
          <w:sz w:val="20"/>
          <w:szCs w:val="20"/>
        </w:rPr>
        <w:t xml:space="preserve">person apartments </w:t>
      </w:r>
      <w:r w:rsidR="00FB6AD8" w:rsidRPr="00ED6FE5">
        <w:rPr>
          <w:sz w:val="20"/>
          <w:szCs w:val="20"/>
        </w:rPr>
        <w:t>-</w:t>
      </w:r>
      <w:r w:rsidR="003B2AB2" w:rsidRPr="00ED6FE5">
        <w:rPr>
          <w:sz w:val="20"/>
          <w:szCs w:val="20"/>
        </w:rPr>
        <w:t xml:space="preserve"> </w:t>
      </w:r>
      <w:r w:rsidR="00EC6F44" w:rsidRPr="00ED6FE5">
        <w:rPr>
          <w:sz w:val="20"/>
          <w:szCs w:val="20"/>
        </w:rPr>
        <w:t xml:space="preserve">last selected at </w:t>
      </w:r>
      <w:r w:rsidR="000A22D1" w:rsidRPr="00ED6FE5">
        <w:rPr>
          <w:sz w:val="20"/>
          <w:szCs w:val="20"/>
        </w:rPr>
        <w:t xml:space="preserve">number </w:t>
      </w:r>
      <w:r w:rsidR="00151545" w:rsidRPr="00ED6FE5">
        <w:rPr>
          <w:sz w:val="20"/>
          <w:szCs w:val="20"/>
        </w:rPr>
        <w:t>60</w:t>
      </w:r>
      <w:r w:rsidR="001C44BA" w:rsidRPr="00ED6FE5">
        <w:rPr>
          <w:sz w:val="20"/>
          <w:szCs w:val="20"/>
        </w:rPr>
        <w:tab/>
      </w:r>
      <w:r w:rsidR="00ED6FE5" w:rsidRPr="00ED6FE5">
        <w:rPr>
          <w:sz w:val="20"/>
          <w:szCs w:val="20"/>
        </w:rPr>
        <w:tab/>
      </w:r>
      <w:r w:rsidR="00EC6F44" w:rsidRPr="00ED6FE5">
        <w:rPr>
          <w:sz w:val="20"/>
          <w:szCs w:val="20"/>
        </w:rPr>
        <w:t>New Apartment 6 person singl</w:t>
      </w:r>
      <w:r w:rsidR="002100B0" w:rsidRPr="00ED6FE5">
        <w:rPr>
          <w:sz w:val="20"/>
          <w:szCs w:val="20"/>
        </w:rPr>
        <w:t xml:space="preserve">es </w:t>
      </w:r>
      <w:r w:rsidR="00FB6AD8" w:rsidRPr="00ED6FE5">
        <w:rPr>
          <w:sz w:val="20"/>
          <w:szCs w:val="20"/>
        </w:rPr>
        <w:t>-</w:t>
      </w:r>
      <w:r w:rsidR="003B2AB2" w:rsidRPr="00ED6FE5">
        <w:rPr>
          <w:sz w:val="20"/>
          <w:szCs w:val="20"/>
        </w:rPr>
        <w:t xml:space="preserve"> </w:t>
      </w:r>
      <w:r w:rsidR="00947754" w:rsidRPr="00ED6FE5">
        <w:rPr>
          <w:sz w:val="20"/>
          <w:szCs w:val="20"/>
        </w:rPr>
        <w:t xml:space="preserve">last selected at number  </w:t>
      </w:r>
      <w:r w:rsidR="00151545" w:rsidRPr="00ED6FE5">
        <w:rPr>
          <w:sz w:val="20"/>
          <w:szCs w:val="20"/>
        </w:rPr>
        <w:t>47</w:t>
      </w:r>
    </w:p>
    <w:p w:rsidR="00EC6F44" w:rsidRPr="00ED6FE5" w:rsidRDefault="00EC6F44" w:rsidP="001C44BA">
      <w:pPr>
        <w:rPr>
          <w:sz w:val="20"/>
          <w:szCs w:val="20"/>
        </w:rPr>
      </w:pPr>
      <w:r w:rsidRPr="00ED6FE5">
        <w:rPr>
          <w:sz w:val="20"/>
          <w:szCs w:val="20"/>
        </w:rPr>
        <w:t xml:space="preserve">Acland </w:t>
      </w:r>
      <w:r w:rsidR="00151545" w:rsidRPr="00ED6FE5">
        <w:rPr>
          <w:sz w:val="20"/>
          <w:szCs w:val="20"/>
        </w:rPr>
        <w:t>5</w:t>
      </w:r>
      <w:r w:rsidRPr="00ED6FE5">
        <w:rPr>
          <w:sz w:val="20"/>
          <w:szCs w:val="20"/>
        </w:rPr>
        <w:t xml:space="preserve"> person </w:t>
      </w:r>
      <w:r w:rsidR="00FB6AD8" w:rsidRPr="00ED6FE5">
        <w:rPr>
          <w:sz w:val="20"/>
          <w:szCs w:val="20"/>
        </w:rPr>
        <w:t>-</w:t>
      </w:r>
      <w:r w:rsidR="003B2AB2" w:rsidRPr="00ED6FE5">
        <w:rPr>
          <w:sz w:val="20"/>
          <w:szCs w:val="20"/>
        </w:rPr>
        <w:t xml:space="preserve"> </w:t>
      </w:r>
      <w:r w:rsidRPr="00ED6FE5">
        <w:rPr>
          <w:sz w:val="20"/>
          <w:szCs w:val="20"/>
        </w:rPr>
        <w:t xml:space="preserve">last selected at number </w:t>
      </w:r>
      <w:r w:rsidR="00151545" w:rsidRPr="00ED6FE5">
        <w:rPr>
          <w:sz w:val="20"/>
          <w:szCs w:val="20"/>
        </w:rPr>
        <w:t>15</w:t>
      </w:r>
      <w:r w:rsidR="001C44BA" w:rsidRPr="00ED6FE5">
        <w:rPr>
          <w:sz w:val="20"/>
          <w:szCs w:val="20"/>
        </w:rPr>
        <w:tab/>
      </w:r>
      <w:r w:rsidR="00884FD0" w:rsidRPr="00ED6FE5">
        <w:rPr>
          <w:sz w:val="20"/>
          <w:szCs w:val="20"/>
        </w:rPr>
        <w:tab/>
      </w:r>
      <w:r w:rsidR="00570C10" w:rsidRPr="00ED6FE5">
        <w:rPr>
          <w:sz w:val="20"/>
          <w:szCs w:val="20"/>
        </w:rPr>
        <w:tab/>
      </w:r>
      <w:r w:rsidRPr="00ED6FE5">
        <w:rPr>
          <w:sz w:val="20"/>
          <w:szCs w:val="20"/>
        </w:rPr>
        <w:t xml:space="preserve">New Apartment 6 person doubles </w:t>
      </w:r>
      <w:r w:rsidR="00FB6AD8" w:rsidRPr="00ED6FE5">
        <w:rPr>
          <w:sz w:val="20"/>
          <w:szCs w:val="20"/>
        </w:rPr>
        <w:t>-</w:t>
      </w:r>
      <w:r w:rsidR="003B2AB2" w:rsidRPr="00ED6FE5">
        <w:rPr>
          <w:sz w:val="20"/>
          <w:szCs w:val="20"/>
        </w:rPr>
        <w:t xml:space="preserve"> </w:t>
      </w:r>
      <w:r w:rsidR="002100B0" w:rsidRPr="00ED6FE5">
        <w:rPr>
          <w:sz w:val="20"/>
          <w:szCs w:val="20"/>
        </w:rPr>
        <w:t xml:space="preserve">last selected at number </w:t>
      </w:r>
      <w:r w:rsidR="005B6B2F" w:rsidRPr="00ED6FE5">
        <w:rPr>
          <w:sz w:val="20"/>
          <w:szCs w:val="20"/>
        </w:rPr>
        <w:t>121</w:t>
      </w:r>
    </w:p>
    <w:p w:rsidR="00884FD0" w:rsidRPr="00ED6FE5" w:rsidRDefault="00884FD0" w:rsidP="00884FD0">
      <w:pPr>
        <w:rPr>
          <w:sz w:val="20"/>
          <w:szCs w:val="20"/>
        </w:rPr>
      </w:pPr>
      <w:r w:rsidRPr="00ED6FE5">
        <w:rPr>
          <w:sz w:val="20"/>
          <w:szCs w:val="20"/>
        </w:rPr>
        <w:t>Last available sing</w:t>
      </w:r>
      <w:r w:rsidR="00947754" w:rsidRPr="00ED6FE5">
        <w:rPr>
          <w:sz w:val="20"/>
          <w:szCs w:val="20"/>
        </w:rPr>
        <w:t xml:space="preserve">le - last selected at number </w:t>
      </w:r>
      <w:r w:rsidR="00151545" w:rsidRPr="00ED6FE5">
        <w:rPr>
          <w:sz w:val="20"/>
          <w:szCs w:val="20"/>
        </w:rPr>
        <w:t xml:space="preserve">1114 </w:t>
      </w:r>
      <w:r w:rsidR="00CE6613">
        <w:rPr>
          <w:sz w:val="20"/>
          <w:szCs w:val="20"/>
        </w:rPr>
        <w:t>(</w:t>
      </w:r>
      <w:r w:rsidR="00151545" w:rsidRPr="00ED6FE5">
        <w:rPr>
          <w:sz w:val="20"/>
          <w:szCs w:val="20"/>
        </w:rPr>
        <w:t>Leonard</w:t>
      </w:r>
      <w:r w:rsidR="00CE6613">
        <w:rPr>
          <w:sz w:val="20"/>
          <w:szCs w:val="20"/>
        </w:rPr>
        <w:t>)</w:t>
      </w:r>
      <w:r w:rsidR="00947754" w:rsidRPr="00ED6FE5">
        <w:rPr>
          <w:sz w:val="20"/>
          <w:szCs w:val="20"/>
        </w:rPr>
        <w:t xml:space="preserve"> </w:t>
      </w:r>
      <w:r w:rsidR="00947754" w:rsidRPr="00ED6FE5">
        <w:rPr>
          <w:sz w:val="20"/>
          <w:szCs w:val="20"/>
        </w:rPr>
        <w:tab/>
      </w:r>
      <w:r w:rsidRPr="00ED6FE5">
        <w:rPr>
          <w:sz w:val="20"/>
          <w:szCs w:val="20"/>
        </w:rPr>
        <w:t xml:space="preserve">New Apartment 4 person singles - last selected at number </w:t>
      </w:r>
      <w:r w:rsidR="005B6B2F" w:rsidRPr="00ED6FE5">
        <w:rPr>
          <w:sz w:val="20"/>
          <w:szCs w:val="20"/>
        </w:rPr>
        <w:t>459</w:t>
      </w:r>
    </w:p>
    <w:p w:rsidR="00EC6F44" w:rsidRPr="00D4591B" w:rsidRDefault="00ED6FE5" w:rsidP="00ED6FE5">
      <w:pPr>
        <w:rPr>
          <w:sz w:val="20"/>
          <w:szCs w:val="20"/>
        </w:rPr>
      </w:pPr>
      <w:r w:rsidRPr="00ED6FE5">
        <w:rPr>
          <w:sz w:val="20"/>
          <w:szCs w:val="20"/>
        </w:rPr>
        <w:t>Morgan Apartments – last selected at number 70</w:t>
      </w:r>
      <w:r w:rsidRPr="00ED6FE5">
        <w:rPr>
          <w:sz w:val="20"/>
          <w:szCs w:val="20"/>
        </w:rPr>
        <w:tab/>
      </w:r>
      <w:r w:rsidRPr="00ED6FE5">
        <w:rPr>
          <w:sz w:val="20"/>
          <w:szCs w:val="20"/>
        </w:rPr>
        <w:tab/>
      </w:r>
      <w:r w:rsidR="00EC6F44" w:rsidRPr="00ED6FE5">
        <w:rPr>
          <w:sz w:val="20"/>
          <w:szCs w:val="20"/>
        </w:rPr>
        <w:t xml:space="preserve">New Apartment 4 person double </w:t>
      </w:r>
      <w:r w:rsidR="00FB6AD8" w:rsidRPr="00ED6FE5">
        <w:rPr>
          <w:sz w:val="20"/>
          <w:szCs w:val="20"/>
        </w:rPr>
        <w:t>-</w:t>
      </w:r>
      <w:r w:rsidR="003B2AB2" w:rsidRPr="00ED6FE5">
        <w:rPr>
          <w:sz w:val="20"/>
          <w:szCs w:val="20"/>
        </w:rPr>
        <w:t xml:space="preserve"> </w:t>
      </w:r>
      <w:r w:rsidR="002100B0" w:rsidRPr="00ED6FE5">
        <w:rPr>
          <w:sz w:val="20"/>
          <w:szCs w:val="20"/>
        </w:rPr>
        <w:t xml:space="preserve">last selected at number </w:t>
      </w:r>
      <w:r w:rsidR="00947754" w:rsidRPr="00ED6FE5">
        <w:rPr>
          <w:sz w:val="20"/>
          <w:szCs w:val="20"/>
        </w:rPr>
        <w:t xml:space="preserve"> </w:t>
      </w:r>
      <w:r w:rsidR="00151545" w:rsidRPr="00ED6FE5">
        <w:rPr>
          <w:sz w:val="20"/>
          <w:szCs w:val="20"/>
        </w:rPr>
        <w:t>747</w:t>
      </w:r>
    </w:p>
    <w:p w:rsidR="00DC3214" w:rsidRPr="00C017BE" w:rsidRDefault="00DC3214" w:rsidP="00EC6F44">
      <w:pPr>
        <w:rPr>
          <w:color w:val="632423" w:themeColor="accent2" w:themeShade="80"/>
          <w:sz w:val="20"/>
          <w:szCs w:val="20"/>
        </w:rPr>
      </w:pPr>
    </w:p>
    <w:p w:rsidR="00CB27B8" w:rsidRPr="00EB26A3" w:rsidRDefault="00CB27B8" w:rsidP="00CB27B8">
      <w:pPr>
        <w:numPr>
          <w:ilvl w:val="0"/>
          <w:numId w:val="13"/>
        </w:numPr>
        <w:rPr>
          <w:b/>
          <w:sz w:val="22"/>
          <w:szCs w:val="22"/>
        </w:rPr>
      </w:pPr>
      <w:r w:rsidRPr="00EB26A3">
        <w:rPr>
          <w:b/>
          <w:sz w:val="22"/>
          <w:szCs w:val="22"/>
        </w:rPr>
        <w:t xml:space="preserve">What happens if I do not have the opportunity </w:t>
      </w:r>
      <w:r>
        <w:rPr>
          <w:b/>
          <w:sz w:val="22"/>
          <w:szCs w:val="22"/>
        </w:rPr>
        <w:t>to select a room in the Housing Lottery</w:t>
      </w:r>
      <w:r w:rsidRPr="00EB26A3">
        <w:rPr>
          <w:b/>
          <w:sz w:val="22"/>
          <w:szCs w:val="22"/>
        </w:rPr>
        <w:t>?</w:t>
      </w:r>
    </w:p>
    <w:p w:rsidR="00CB27B8" w:rsidRDefault="00CB27B8" w:rsidP="00CB27B8">
      <w:pPr>
        <w:rPr>
          <w:sz w:val="22"/>
          <w:szCs w:val="22"/>
        </w:rPr>
      </w:pPr>
      <w:r w:rsidRPr="00EB26A3">
        <w:rPr>
          <w:sz w:val="22"/>
          <w:szCs w:val="22"/>
        </w:rPr>
        <w:t xml:space="preserve">There will be some students who will not have the opportunity to choose a room during the Housing </w:t>
      </w:r>
      <w:r>
        <w:rPr>
          <w:sz w:val="22"/>
          <w:szCs w:val="22"/>
        </w:rPr>
        <w:t>Lottery</w:t>
      </w:r>
      <w:r w:rsidRPr="00EB26A3">
        <w:rPr>
          <w:sz w:val="22"/>
          <w:szCs w:val="22"/>
        </w:rPr>
        <w:t xml:space="preserve">.  It is important that each student who is not housed complete a </w:t>
      </w:r>
      <w:r>
        <w:rPr>
          <w:sz w:val="22"/>
          <w:szCs w:val="22"/>
        </w:rPr>
        <w:t>R</w:t>
      </w:r>
      <w:r w:rsidRPr="00EB26A3">
        <w:rPr>
          <w:sz w:val="22"/>
          <w:szCs w:val="22"/>
        </w:rPr>
        <w:t xml:space="preserve">oommate </w:t>
      </w:r>
      <w:r>
        <w:rPr>
          <w:sz w:val="22"/>
          <w:szCs w:val="22"/>
        </w:rPr>
        <w:t>P</w:t>
      </w:r>
      <w:r w:rsidRPr="00EB26A3">
        <w:rPr>
          <w:sz w:val="22"/>
          <w:szCs w:val="22"/>
        </w:rPr>
        <w:t xml:space="preserve">reference </w:t>
      </w:r>
      <w:r>
        <w:rPr>
          <w:sz w:val="22"/>
          <w:szCs w:val="22"/>
        </w:rPr>
        <w:t>F</w:t>
      </w:r>
      <w:r w:rsidRPr="00EB26A3">
        <w:rPr>
          <w:sz w:val="22"/>
          <w:szCs w:val="22"/>
        </w:rPr>
        <w:t xml:space="preserve">orm before leaving Kenyon for the summer. </w:t>
      </w:r>
      <w:r>
        <w:rPr>
          <w:sz w:val="22"/>
          <w:szCs w:val="22"/>
        </w:rPr>
        <w:t xml:space="preserve"> </w:t>
      </w:r>
      <w:r w:rsidRPr="00EB26A3">
        <w:rPr>
          <w:sz w:val="22"/>
          <w:szCs w:val="22"/>
        </w:rPr>
        <w:t xml:space="preserve">Placement of unassigned students will begin in </w:t>
      </w:r>
      <w:r>
        <w:rPr>
          <w:sz w:val="22"/>
          <w:szCs w:val="22"/>
        </w:rPr>
        <w:t xml:space="preserve">late </w:t>
      </w:r>
      <w:r w:rsidRPr="00EB26A3">
        <w:rPr>
          <w:sz w:val="22"/>
          <w:szCs w:val="22"/>
        </w:rPr>
        <w:t xml:space="preserve">July as vacancies become available.  Every effort will be made to accommodate roommate requests, but we cannot guarantee that </w:t>
      </w:r>
      <w:r>
        <w:rPr>
          <w:sz w:val="22"/>
          <w:szCs w:val="22"/>
        </w:rPr>
        <w:t>these students w</w:t>
      </w:r>
      <w:r w:rsidRPr="00EB26A3">
        <w:rPr>
          <w:sz w:val="22"/>
          <w:szCs w:val="22"/>
        </w:rPr>
        <w:t xml:space="preserve">ill be placed with </w:t>
      </w:r>
      <w:r>
        <w:rPr>
          <w:sz w:val="22"/>
          <w:szCs w:val="22"/>
        </w:rPr>
        <w:t>thei</w:t>
      </w:r>
      <w:r w:rsidRPr="00EB26A3">
        <w:rPr>
          <w:sz w:val="22"/>
          <w:szCs w:val="22"/>
        </w:rPr>
        <w:t xml:space="preserve">r preferred roommate.  </w:t>
      </w:r>
      <w:r w:rsidRPr="00367878">
        <w:rPr>
          <w:b/>
          <w:bCs/>
          <w:sz w:val="22"/>
          <w:szCs w:val="22"/>
          <w:u w:val="single"/>
        </w:rPr>
        <w:t>ALL</w:t>
      </w:r>
      <w:r w:rsidRPr="00EB26A3">
        <w:rPr>
          <w:sz w:val="22"/>
          <w:szCs w:val="22"/>
        </w:rPr>
        <w:t xml:space="preserve"> STUDENTS WILL HAVE A ROOM ASSIGNMENT </w:t>
      </w:r>
      <w:r w:rsidR="00792A0B">
        <w:rPr>
          <w:sz w:val="22"/>
          <w:szCs w:val="22"/>
        </w:rPr>
        <w:t xml:space="preserve">IN </w:t>
      </w:r>
      <w:r w:rsidRPr="00EB26A3">
        <w:rPr>
          <w:sz w:val="22"/>
          <w:szCs w:val="22"/>
        </w:rPr>
        <w:t>THE FALL.</w:t>
      </w:r>
      <w:r w:rsidR="007C6EAB">
        <w:rPr>
          <w:sz w:val="22"/>
          <w:szCs w:val="22"/>
        </w:rPr>
        <w:t xml:space="preserve">   There will be an information meeting to discuss the options and selection possibilities offered to rising sophomores on Thursday, April 9.   Watch for more details on your email.</w:t>
      </w:r>
    </w:p>
    <w:p w:rsidR="00CB27B8" w:rsidRPr="00570C10" w:rsidRDefault="00CB27B8" w:rsidP="00570C10">
      <w:pPr>
        <w:rPr>
          <w:sz w:val="20"/>
          <w:szCs w:val="20"/>
        </w:rPr>
      </w:pPr>
    </w:p>
    <w:p w:rsidR="00C01292" w:rsidRPr="007C6EAB" w:rsidRDefault="00DC3214" w:rsidP="00C01292">
      <w:pPr>
        <w:pStyle w:val="ListParagraph"/>
        <w:numPr>
          <w:ilvl w:val="0"/>
          <w:numId w:val="13"/>
        </w:numPr>
        <w:tabs>
          <w:tab w:val="clear" w:pos="720"/>
          <w:tab w:val="num" w:pos="0"/>
        </w:tabs>
        <w:ind w:left="0" w:firstLine="360"/>
        <w:jc w:val="both"/>
        <w:rPr>
          <w:bCs/>
          <w:color w:val="943634" w:themeColor="accent2" w:themeShade="BF"/>
          <w:sz w:val="22"/>
          <w:szCs w:val="22"/>
        </w:rPr>
      </w:pPr>
      <w:r w:rsidRPr="00C71B18">
        <w:rPr>
          <w:b/>
          <w:sz w:val="22"/>
          <w:szCs w:val="22"/>
        </w:rPr>
        <w:t>What if I have more questions?</w:t>
      </w:r>
      <w:r w:rsidR="00EA465B" w:rsidRPr="00C71B18">
        <w:rPr>
          <w:b/>
          <w:sz w:val="22"/>
          <w:szCs w:val="22"/>
        </w:rPr>
        <w:t xml:space="preserve"> </w:t>
      </w:r>
      <w:r w:rsidR="00EA465B" w:rsidRPr="00C71B18">
        <w:rPr>
          <w:b/>
          <w:color w:val="943634" w:themeColor="accent2" w:themeShade="BF"/>
          <w:sz w:val="22"/>
          <w:szCs w:val="22"/>
        </w:rPr>
        <w:t xml:space="preserve">  </w:t>
      </w:r>
      <w:r w:rsidR="00C71B18" w:rsidRPr="00C71B18">
        <w:rPr>
          <w:bCs/>
          <w:sz w:val="22"/>
          <w:szCs w:val="22"/>
        </w:rPr>
        <w:t xml:space="preserve">Feel free to e-mail questions to reslife@kenyon.edu or stop in the Office of Housing and Residential Life (Monday through Friday from 8:30 a.m. to Noon and 1:00 p.m. to 4:30 p.m.) to ask any questions.  </w:t>
      </w:r>
      <w:hyperlink r:id="rId16" w:history="1">
        <w:r w:rsidR="009047CB">
          <w:rPr>
            <w:rStyle w:val="Hyperlink"/>
            <w:sz w:val="22"/>
            <w:szCs w:val="22"/>
          </w:rPr>
          <w:t xml:space="preserve">Please </w:t>
        </w:r>
        <w:r w:rsidR="009F2018" w:rsidRPr="00C71B18">
          <w:rPr>
            <w:rStyle w:val="Hyperlink"/>
            <w:sz w:val="22"/>
            <w:szCs w:val="22"/>
          </w:rPr>
          <w:t>link here to the Housing</w:t>
        </w:r>
        <w:r w:rsidR="009D2E7E" w:rsidRPr="00C71B18">
          <w:rPr>
            <w:rStyle w:val="Hyperlink"/>
            <w:sz w:val="22"/>
            <w:szCs w:val="22"/>
          </w:rPr>
          <w:t xml:space="preserve"> and Residential Life website</w:t>
        </w:r>
      </w:hyperlink>
      <w:r w:rsidR="00C71B18" w:rsidRPr="007C6EAB">
        <w:rPr>
          <w:bCs/>
          <w:sz w:val="22"/>
          <w:szCs w:val="22"/>
        </w:rPr>
        <w:t>.</w:t>
      </w:r>
      <w:r w:rsidR="001C44BA" w:rsidRPr="007C6EAB">
        <w:rPr>
          <w:bCs/>
          <w:sz w:val="22"/>
          <w:szCs w:val="22"/>
        </w:rPr>
        <w:t xml:space="preserve"> In addition</w:t>
      </w:r>
      <w:r w:rsidR="007C6EAB" w:rsidRPr="007C6EAB">
        <w:rPr>
          <w:bCs/>
          <w:sz w:val="22"/>
          <w:szCs w:val="22"/>
        </w:rPr>
        <w:t xml:space="preserve">, </w:t>
      </w:r>
      <w:r w:rsidR="00545B5A" w:rsidRPr="007C6EAB">
        <w:rPr>
          <w:bCs/>
          <w:sz w:val="22"/>
          <w:szCs w:val="22"/>
        </w:rPr>
        <w:t xml:space="preserve">the Housing and Dining Committee of the Student Council </w:t>
      </w:r>
      <w:r w:rsidR="007C6EAB" w:rsidRPr="007C6EAB">
        <w:rPr>
          <w:bCs/>
          <w:sz w:val="22"/>
          <w:szCs w:val="22"/>
        </w:rPr>
        <w:t>will</w:t>
      </w:r>
      <w:r w:rsidR="00545B5A" w:rsidRPr="007C6EAB">
        <w:rPr>
          <w:bCs/>
          <w:sz w:val="22"/>
          <w:szCs w:val="22"/>
        </w:rPr>
        <w:t xml:space="preserve"> be advertising and offering info sessions, tabling and office hours to answer questions</w:t>
      </w:r>
      <w:r w:rsidR="00C71B18" w:rsidRPr="007C6EAB">
        <w:rPr>
          <w:bCs/>
          <w:sz w:val="22"/>
          <w:szCs w:val="22"/>
        </w:rPr>
        <w:t>.</w:t>
      </w:r>
      <w:r w:rsidR="00545B5A" w:rsidRPr="007C6EAB">
        <w:rPr>
          <w:bCs/>
          <w:sz w:val="22"/>
          <w:szCs w:val="22"/>
        </w:rPr>
        <w:t xml:space="preserve">  They will be sending emails to the student email accounts – watch for those, or </w:t>
      </w:r>
      <w:r w:rsidR="00CE6613">
        <w:rPr>
          <w:bCs/>
          <w:sz w:val="22"/>
          <w:szCs w:val="22"/>
        </w:rPr>
        <w:t xml:space="preserve">feel </w:t>
      </w:r>
      <w:r w:rsidR="00545B5A" w:rsidRPr="007C6EAB">
        <w:rPr>
          <w:bCs/>
          <w:sz w:val="22"/>
          <w:szCs w:val="22"/>
        </w:rPr>
        <w:t>free to call</w:t>
      </w:r>
      <w:r w:rsidR="00CE6613">
        <w:rPr>
          <w:bCs/>
          <w:sz w:val="22"/>
          <w:szCs w:val="22"/>
        </w:rPr>
        <w:t xml:space="preserve"> the Office of Housing and Residential Life</w:t>
      </w:r>
      <w:r w:rsidR="00545B5A" w:rsidRPr="007C6EAB">
        <w:rPr>
          <w:bCs/>
          <w:sz w:val="22"/>
          <w:szCs w:val="22"/>
        </w:rPr>
        <w:t>.</w:t>
      </w:r>
      <w:r w:rsidR="001C44BA" w:rsidRPr="007C6EAB">
        <w:rPr>
          <w:bCs/>
          <w:sz w:val="22"/>
          <w:szCs w:val="22"/>
        </w:rPr>
        <w:t xml:space="preserve"> </w:t>
      </w:r>
      <w:r w:rsidR="007C6EAB">
        <w:rPr>
          <w:bCs/>
          <w:sz w:val="22"/>
          <w:szCs w:val="22"/>
        </w:rPr>
        <w:t xml:space="preserve">  </w:t>
      </w:r>
    </w:p>
    <w:p w:rsidR="00C01292" w:rsidRDefault="00C01292" w:rsidP="00C01292">
      <w:pPr>
        <w:tabs>
          <w:tab w:val="num" w:pos="0"/>
        </w:tabs>
        <w:jc w:val="both"/>
        <w:rPr>
          <w:sz w:val="22"/>
          <w:szCs w:val="22"/>
        </w:rPr>
      </w:pPr>
    </w:p>
    <w:p w:rsidR="00C01292" w:rsidRPr="00C01292" w:rsidRDefault="00C01292" w:rsidP="00C01292">
      <w:pPr>
        <w:tabs>
          <w:tab w:val="num" w:pos="0"/>
        </w:tabs>
        <w:jc w:val="both"/>
        <w:rPr>
          <w:bCs/>
          <w:color w:val="943634" w:themeColor="accent2" w:themeShade="BF"/>
          <w:sz w:val="22"/>
          <w:szCs w:val="22"/>
        </w:rPr>
      </w:pPr>
    </w:p>
    <w:sectPr w:rsidR="00C01292" w:rsidRPr="00C01292" w:rsidSect="00D26918">
      <w:footerReference w:type="default" r:id="rId17"/>
      <w:pgSz w:w="12240" w:h="15840"/>
      <w:pgMar w:top="720" w:right="576" w:bottom="36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BE6" w:rsidRDefault="00D61BE6" w:rsidP="004F3169">
      <w:r>
        <w:separator/>
      </w:r>
    </w:p>
  </w:endnote>
  <w:endnote w:type="continuationSeparator" w:id="0">
    <w:p w:rsidR="00D61BE6" w:rsidRDefault="00D61BE6" w:rsidP="004F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578384"/>
      <w:docPartObj>
        <w:docPartGallery w:val="Page Numbers (Bottom of Page)"/>
        <w:docPartUnique/>
      </w:docPartObj>
    </w:sdtPr>
    <w:sdtEndPr/>
    <w:sdtContent>
      <w:p w:rsidR="00D61BE6" w:rsidRDefault="00003D90">
        <w:pPr>
          <w:pStyle w:val="Footer"/>
          <w:jc w:val="center"/>
        </w:pPr>
        <w:r>
          <w:fldChar w:fldCharType="begin"/>
        </w:r>
        <w:r>
          <w:instrText xml:space="preserve"> PAGE   \* MERGEFORMAT </w:instrText>
        </w:r>
        <w:r>
          <w:fldChar w:fldCharType="separate"/>
        </w:r>
        <w:r w:rsidR="00954E35">
          <w:rPr>
            <w:noProof/>
          </w:rPr>
          <w:t>2</w:t>
        </w:r>
        <w:r>
          <w:rPr>
            <w:noProof/>
          </w:rPr>
          <w:fldChar w:fldCharType="end"/>
        </w:r>
      </w:p>
    </w:sdtContent>
  </w:sdt>
  <w:p w:rsidR="00D61BE6" w:rsidRDefault="00D61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BE6" w:rsidRDefault="00D61BE6" w:rsidP="004F3169">
      <w:r>
        <w:separator/>
      </w:r>
    </w:p>
  </w:footnote>
  <w:footnote w:type="continuationSeparator" w:id="0">
    <w:p w:rsidR="00D61BE6" w:rsidRDefault="00D61BE6" w:rsidP="004F3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4FE3"/>
    <w:multiLevelType w:val="hybridMultilevel"/>
    <w:tmpl w:val="D726774A"/>
    <w:lvl w:ilvl="0" w:tplc="2DD23B4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F47AE"/>
    <w:multiLevelType w:val="multilevel"/>
    <w:tmpl w:val="47E2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F0145"/>
    <w:multiLevelType w:val="hybridMultilevel"/>
    <w:tmpl w:val="4BD47D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B7069"/>
    <w:multiLevelType w:val="hybridMultilevel"/>
    <w:tmpl w:val="A7FE321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133DF"/>
    <w:multiLevelType w:val="hybridMultilevel"/>
    <w:tmpl w:val="8D1CFCB2"/>
    <w:lvl w:ilvl="0" w:tplc="6FD24D5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5092600"/>
    <w:multiLevelType w:val="hybridMultilevel"/>
    <w:tmpl w:val="DC5446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B41C8E"/>
    <w:multiLevelType w:val="hybridMultilevel"/>
    <w:tmpl w:val="777A207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5127BA"/>
    <w:multiLevelType w:val="hybridMultilevel"/>
    <w:tmpl w:val="6A3E6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707D25"/>
    <w:multiLevelType w:val="hybridMultilevel"/>
    <w:tmpl w:val="CF741C9C"/>
    <w:lvl w:ilvl="0" w:tplc="E034F042">
      <w:start w:val="1"/>
      <w:numFmt w:val="decimal"/>
      <w:lvlText w:val="%1"/>
      <w:lvlJc w:val="left"/>
      <w:pPr>
        <w:ind w:left="72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F44C4"/>
    <w:multiLevelType w:val="hybridMultilevel"/>
    <w:tmpl w:val="CE4CAF02"/>
    <w:lvl w:ilvl="0" w:tplc="733661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6D3F57"/>
    <w:multiLevelType w:val="hybridMultilevel"/>
    <w:tmpl w:val="B4FCB4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F977AF"/>
    <w:multiLevelType w:val="hybridMultilevel"/>
    <w:tmpl w:val="961413B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45633A"/>
    <w:multiLevelType w:val="hybridMultilevel"/>
    <w:tmpl w:val="C68226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300568"/>
    <w:multiLevelType w:val="hybridMultilevel"/>
    <w:tmpl w:val="E7F688D8"/>
    <w:lvl w:ilvl="0" w:tplc="2DD23B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8716E"/>
    <w:multiLevelType w:val="hybridMultilevel"/>
    <w:tmpl w:val="9D0EA9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3D3629"/>
    <w:multiLevelType w:val="hybridMultilevel"/>
    <w:tmpl w:val="F53803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51C55"/>
    <w:multiLevelType w:val="hybridMultilevel"/>
    <w:tmpl w:val="0CAA56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946E8"/>
    <w:multiLevelType w:val="hybridMultilevel"/>
    <w:tmpl w:val="D726774A"/>
    <w:lvl w:ilvl="0" w:tplc="2DD23B4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35C7E"/>
    <w:multiLevelType w:val="hybridMultilevel"/>
    <w:tmpl w:val="FAB49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130088"/>
    <w:multiLevelType w:val="hybridMultilevel"/>
    <w:tmpl w:val="793E9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2175C9"/>
    <w:multiLevelType w:val="hybridMultilevel"/>
    <w:tmpl w:val="949C9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C34B14"/>
    <w:multiLevelType w:val="hybridMultilevel"/>
    <w:tmpl w:val="6B02A3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1315CD"/>
    <w:multiLevelType w:val="hybridMultilevel"/>
    <w:tmpl w:val="E7F688D8"/>
    <w:lvl w:ilvl="0" w:tplc="2DD23B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B5BE8"/>
    <w:multiLevelType w:val="hybridMultilevel"/>
    <w:tmpl w:val="4BBA800E"/>
    <w:lvl w:ilvl="0" w:tplc="D2EAF0C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9714D2"/>
    <w:multiLevelType w:val="hybridMultilevel"/>
    <w:tmpl w:val="C666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12F55"/>
    <w:multiLevelType w:val="hybridMultilevel"/>
    <w:tmpl w:val="04FE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D3C56"/>
    <w:multiLevelType w:val="hybridMultilevel"/>
    <w:tmpl w:val="652600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46436C"/>
    <w:multiLevelType w:val="hybridMultilevel"/>
    <w:tmpl w:val="A07675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FB2E0B"/>
    <w:multiLevelType w:val="hybridMultilevel"/>
    <w:tmpl w:val="1A1A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8"/>
  </w:num>
  <w:num w:numId="4">
    <w:abstractNumId w:val="3"/>
  </w:num>
  <w:num w:numId="5">
    <w:abstractNumId w:val="6"/>
  </w:num>
  <w:num w:numId="6">
    <w:abstractNumId w:val="11"/>
  </w:num>
  <w:num w:numId="7">
    <w:abstractNumId w:val="10"/>
  </w:num>
  <w:num w:numId="8">
    <w:abstractNumId w:val="16"/>
  </w:num>
  <w:num w:numId="9">
    <w:abstractNumId w:val="2"/>
  </w:num>
  <w:num w:numId="10">
    <w:abstractNumId w:val="21"/>
  </w:num>
  <w:num w:numId="11">
    <w:abstractNumId w:val="26"/>
  </w:num>
  <w:num w:numId="12">
    <w:abstractNumId w:val="23"/>
  </w:num>
  <w:num w:numId="13">
    <w:abstractNumId w:val="9"/>
  </w:num>
  <w:num w:numId="14">
    <w:abstractNumId w:val="5"/>
  </w:num>
  <w:num w:numId="15">
    <w:abstractNumId w:val="19"/>
  </w:num>
  <w:num w:numId="16">
    <w:abstractNumId w:val="24"/>
  </w:num>
  <w:num w:numId="17">
    <w:abstractNumId w:val="14"/>
  </w:num>
  <w:num w:numId="18">
    <w:abstractNumId w:val="27"/>
  </w:num>
  <w:num w:numId="19">
    <w:abstractNumId w:val="20"/>
  </w:num>
  <w:num w:numId="20">
    <w:abstractNumId w:val="22"/>
  </w:num>
  <w:num w:numId="21">
    <w:abstractNumId w:val="4"/>
  </w:num>
  <w:num w:numId="22">
    <w:abstractNumId w:val="13"/>
  </w:num>
  <w:num w:numId="23">
    <w:abstractNumId w:val="17"/>
  </w:num>
  <w:num w:numId="24">
    <w:abstractNumId w:val="0"/>
  </w:num>
  <w:num w:numId="25">
    <w:abstractNumId w:val="7"/>
  </w:num>
  <w:num w:numId="26">
    <w:abstractNumId w:val="25"/>
  </w:num>
  <w:num w:numId="27">
    <w:abstractNumId w:val="1"/>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C1"/>
    <w:rsid w:val="00003D90"/>
    <w:rsid w:val="00012822"/>
    <w:rsid w:val="00021987"/>
    <w:rsid w:val="000222CC"/>
    <w:rsid w:val="00047D49"/>
    <w:rsid w:val="0006784C"/>
    <w:rsid w:val="00084D54"/>
    <w:rsid w:val="00093ACE"/>
    <w:rsid w:val="000A22D1"/>
    <w:rsid w:val="000A358C"/>
    <w:rsid w:val="000A5855"/>
    <w:rsid w:val="000A62C3"/>
    <w:rsid w:val="000B4AB7"/>
    <w:rsid w:val="000C4553"/>
    <w:rsid w:val="000C532E"/>
    <w:rsid w:val="000C54F6"/>
    <w:rsid w:val="001069CF"/>
    <w:rsid w:val="00107C6B"/>
    <w:rsid w:val="00120721"/>
    <w:rsid w:val="00133F6D"/>
    <w:rsid w:val="00145B65"/>
    <w:rsid w:val="00151545"/>
    <w:rsid w:val="001529A1"/>
    <w:rsid w:val="0015718F"/>
    <w:rsid w:val="00163396"/>
    <w:rsid w:val="00171743"/>
    <w:rsid w:val="00173485"/>
    <w:rsid w:val="00190010"/>
    <w:rsid w:val="001920F9"/>
    <w:rsid w:val="0019624C"/>
    <w:rsid w:val="001A57F8"/>
    <w:rsid w:val="001C44BA"/>
    <w:rsid w:val="001D2D4D"/>
    <w:rsid w:val="001D2F66"/>
    <w:rsid w:val="00201F3B"/>
    <w:rsid w:val="002100B0"/>
    <w:rsid w:val="002107AB"/>
    <w:rsid w:val="00216FAF"/>
    <w:rsid w:val="00231C18"/>
    <w:rsid w:val="00245897"/>
    <w:rsid w:val="00246210"/>
    <w:rsid w:val="00246375"/>
    <w:rsid w:val="0026299E"/>
    <w:rsid w:val="00263568"/>
    <w:rsid w:val="00270641"/>
    <w:rsid w:val="00274A25"/>
    <w:rsid w:val="002A6873"/>
    <w:rsid w:val="002D1F8B"/>
    <w:rsid w:val="002D2331"/>
    <w:rsid w:val="002E3711"/>
    <w:rsid w:val="002E4F3C"/>
    <w:rsid w:val="002E6D34"/>
    <w:rsid w:val="002F3B86"/>
    <w:rsid w:val="00303A10"/>
    <w:rsid w:val="00304346"/>
    <w:rsid w:val="003203BA"/>
    <w:rsid w:val="003205B1"/>
    <w:rsid w:val="00323B57"/>
    <w:rsid w:val="00327DAC"/>
    <w:rsid w:val="00333612"/>
    <w:rsid w:val="00333719"/>
    <w:rsid w:val="003422CF"/>
    <w:rsid w:val="00346EEB"/>
    <w:rsid w:val="00383398"/>
    <w:rsid w:val="00384255"/>
    <w:rsid w:val="003A3C1A"/>
    <w:rsid w:val="003B2AB2"/>
    <w:rsid w:val="004030AA"/>
    <w:rsid w:val="00412CA8"/>
    <w:rsid w:val="00433A99"/>
    <w:rsid w:val="00437594"/>
    <w:rsid w:val="00446DE7"/>
    <w:rsid w:val="00451908"/>
    <w:rsid w:val="00455C78"/>
    <w:rsid w:val="004608AF"/>
    <w:rsid w:val="0048791D"/>
    <w:rsid w:val="00496817"/>
    <w:rsid w:val="004A7C3C"/>
    <w:rsid w:val="004B1619"/>
    <w:rsid w:val="004B1E3D"/>
    <w:rsid w:val="004B6852"/>
    <w:rsid w:val="004D1C8A"/>
    <w:rsid w:val="004D32C9"/>
    <w:rsid w:val="004D4014"/>
    <w:rsid w:val="004E3F11"/>
    <w:rsid w:val="004F3169"/>
    <w:rsid w:val="004F3273"/>
    <w:rsid w:val="004F496C"/>
    <w:rsid w:val="00510470"/>
    <w:rsid w:val="00510667"/>
    <w:rsid w:val="005201DB"/>
    <w:rsid w:val="005206D6"/>
    <w:rsid w:val="005217EB"/>
    <w:rsid w:val="00526944"/>
    <w:rsid w:val="00534B0B"/>
    <w:rsid w:val="00536E1B"/>
    <w:rsid w:val="00545B5A"/>
    <w:rsid w:val="00566694"/>
    <w:rsid w:val="00567CBC"/>
    <w:rsid w:val="00570C10"/>
    <w:rsid w:val="00591A56"/>
    <w:rsid w:val="0059724D"/>
    <w:rsid w:val="005A3BD9"/>
    <w:rsid w:val="005A7E16"/>
    <w:rsid w:val="005B6B2F"/>
    <w:rsid w:val="005B6FC3"/>
    <w:rsid w:val="005C31A9"/>
    <w:rsid w:val="005D2C37"/>
    <w:rsid w:val="005F5FD2"/>
    <w:rsid w:val="00611BBB"/>
    <w:rsid w:val="00613371"/>
    <w:rsid w:val="00625C0A"/>
    <w:rsid w:val="00626DAD"/>
    <w:rsid w:val="00631634"/>
    <w:rsid w:val="00632620"/>
    <w:rsid w:val="006333A8"/>
    <w:rsid w:val="00637EE9"/>
    <w:rsid w:val="00655F2A"/>
    <w:rsid w:val="00664C4A"/>
    <w:rsid w:val="006C08BD"/>
    <w:rsid w:val="006C0C52"/>
    <w:rsid w:val="006C42D1"/>
    <w:rsid w:val="006D0DA5"/>
    <w:rsid w:val="006D213F"/>
    <w:rsid w:val="006F4238"/>
    <w:rsid w:val="00721998"/>
    <w:rsid w:val="00721D65"/>
    <w:rsid w:val="00721FCE"/>
    <w:rsid w:val="007246E8"/>
    <w:rsid w:val="00732665"/>
    <w:rsid w:val="00733BB3"/>
    <w:rsid w:val="00734C76"/>
    <w:rsid w:val="00756FCD"/>
    <w:rsid w:val="0076013D"/>
    <w:rsid w:val="00772F6A"/>
    <w:rsid w:val="00776348"/>
    <w:rsid w:val="00776965"/>
    <w:rsid w:val="00777200"/>
    <w:rsid w:val="007836ED"/>
    <w:rsid w:val="00792A0B"/>
    <w:rsid w:val="00793A98"/>
    <w:rsid w:val="00794238"/>
    <w:rsid w:val="007946C9"/>
    <w:rsid w:val="007A317A"/>
    <w:rsid w:val="007A78C0"/>
    <w:rsid w:val="007C6EAB"/>
    <w:rsid w:val="007D05BF"/>
    <w:rsid w:val="007D23F9"/>
    <w:rsid w:val="007E0357"/>
    <w:rsid w:val="00807C67"/>
    <w:rsid w:val="00817DC1"/>
    <w:rsid w:val="00834015"/>
    <w:rsid w:val="00837DEF"/>
    <w:rsid w:val="008532D2"/>
    <w:rsid w:val="00870F6B"/>
    <w:rsid w:val="00876DC4"/>
    <w:rsid w:val="00876F8C"/>
    <w:rsid w:val="00884FD0"/>
    <w:rsid w:val="0088544A"/>
    <w:rsid w:val="008921D9"/>
    <w:rsid w:val="008D194F"/>
    <w:rsid w:val="008D47CC"/>
    <w:rsid w:val="008F07CF"/>
    <w:rsid w:val="008F24DF"/>
    <w:rsid w:val="008F4BA9"/>
    <w:rsid w:val="009001AB"/>
    <w:rsid w:val="009047CB"/>
    <w:rsid w:val="009069CC"/>
    <w:rsid w:val="00912B9E"/>
    <w:rsid w:val="00925123"/>
    <w:rsid w:val="00930CCA"/>
    <w:rsid w:val="00933652"/>
    <w:rsid w:val="009410DD"/>
    <w:rsid w:val="00947754"/>
    <w:rsid w:val="00954E35"/>
    <w:rsid w:val="00967D6E"/>
    <w:rsid w:val="00983AC6"/>
    <w:rsid w:val="00987363"/>
    <w:rsid w:val="00997A17"/>
    <w:rsid w:val="009A1F2F"/>
    <w:rsid w:val="009B4763"/>
    <w:rsid w:val="009D2E7E"/>
    <w:rsid w:val="009D329B"/>
    <w:rsid w:val="009D4521"/>
    <w:rsid w:val="009E2ADF"/>
    <w:rsid w:val="009F2018"/>
    <w:rsid w:val="00A058EB"/>
    <w:rsid w:val="00A13714"/>
    <w:rsid w:val="00A16A79"/>
    <w:rsid w:val="00A30009"/>
    <w:rsid w:val="00A328B4"/>
    <w:rsid w:val="00A32D9E"/>
    <w:rsid w:val="00A353CC"/>
    <w:rsid w:val="00A44A9C"/>
    <w:rsid w:val="00A4598E"/>
    <w:rsid w:val="00A50399"/>
    <w:rsid w:val="00A53B4A"/>
    <w:rsid w:val="00A61627"/>
    <w:rsid w:val="00A62B56"/>
    <w:rsid w:val="00A67EE8"/>
    <w:rsid w:val="00AA00FD"/>
    <w:rsid w:val="00AA0AE3"/>
    <w:rsid w:val="00AA4984"/>
    <w:rsid w:val="00AB4283"/>
    <w:rsid w:val="00AC461C"/>
    <w:rsid w:val="00AC5AD0"/>
    <w:rsid w:val="00AD2F1E"/>
    <w:rsid w:val="00AD31D3"/>
    <w:rsid w:val="00AD6C73"/>
    <w:rsid w:val="00AF4FBF"/>
    <w:rsid w:val="00B1014B"/>
    <w:rsid w:val="00B146FB"/>
    <w:rsid w:val="00B1792C"/>
    <w:rsid w:val="00B30902"/>
    <w:rsid w:val="00B40C3E"/>
    <w:rsid w:val="00B428E8"/>
    <w:rsid w:val="00B42E59"/>
    <w:rsid w:val="00B661CC"/>
    <w:rsid w:val="00B742E5"/>
    <w:rsid w:val="00B75130"/>
    <w:rsid w:val="00B812E7"/>
    <w:rsid w:val="00B952FF"/>
    <w:rsid w:val="00BA0297"/>
    <w:rsid w:val="00BA596A"/>
    <w:rsid w:val="00BC29FF"/>
    <w:rsid w:val="00BC42A4"/>
    <w:rsid w:val="00BD147A"/>
    <w:rsid w:val="00C01292"/>
    <w:rsid w:val="00C017BE"/>
    <w:rsid w:val="00C20733"/>
    <w:rsid w:val="00C246B3"/>
    <w:rsid w:val="00C447E9"/>
    <w:rsid w:val="00C44ACC"/>
    <w:rsid w:val="00C468EA"/>
    <w:rsid w:val="00C558FD"/>
    <w:rsid w:val="00C57A1E"/>
    <w:rsid w:val="00C65E50"/>
    <w:rsid w:val="00C71B18"/>
    <w:rsid w:val="00C71CCD"/>
    <w:rsid w:val="00C71D14"/>
    <w:rsid w:val="00C759AE"/>
    <w:rsid w:val="00C77E76"/>
    <w:rsid w:val="00CB02B6"/>
    <w:rsid w:val="00CB27B8"/>
    <w:rsid w:val="00CC1D01"/>
    <w:rsid w:val="00CD058C"/>
    <w:rsid w:val="00CE08F7"/>
    <w:rsid w:val="00CE15DD"/>
    <w:rsid w:val="00CE6605"/>
    <w:rsid w:val="00CE6613"/>
    <w:rsid w:val="00CE7C1F"/>
    <w:rsid w:val="00CF3B20"/>
    <w:rsid w:val="00CF4A6A"/>
    <w:rsid w:val="00D058DB"/>
    <w:rsid w:val="00D14F4E"/>
    <w:rsid w:val="00D2347A"/>
    <w:rsid w:val="00D243EB"/>
    <w:rsid w:val="00D26918"/>
    <w:rsid w:val="00D3381A"/>
    <w:rsid w:val="00D34FCF"/>
    <w:rsid w:val="00D4591B"/>
    <w:rsid w:val="00D61BE6"/>
    <w:rsid w:val="00D70AB2"/>
    <w:rsid w:val="00D84246"/>
    <w:rsid w:val="00D85322"/>
    <w:rsid w:val="00D93745"/>
    <w:rsid w:val="00DB4CEE"/>
    <w:rsid w:val="00DC0B66"/>
    <w:rsid w:val="00DC3214"/>
    <w:rsid w:val="00DE2CC6"/>
    <w:rsid w:val="00DE4582"/>
    <w:rsid w:val="00DF2498"/>
    <w:rsid w:val="00DF5A86"/>
    <w:rsid w:val="00DF5F89"/>
    <w:rsid w:val="00E06FA2"/>
    <w:rsid w:val="00E07485"/>
    <w:rsid w:val="00E11A2C"/>
    <w:rsid w:val="00E144A3"/>
    <w:rsid w:val="00E1652A"/>
    <w:rsid w:val="00E16D19"/>
    <w:rsid w:val="00E218E6"/>
    <w:rsid w:val="00E232D6"/>
    <w:rsid w:val="00E52259"/>
    <w:rsid w:val="00E639A4"/>
    <w:rsid w:val="00E71A17"/>
    <w:rsid w:val="00E84C29"/>
    <w:rsid w:val="00E946F5"/>
    <w:rsid w:val="00E96C37"/>
    <w:rsid w:val="00EA0431"/>
    <w:rsid w:val="00EA40ED"/>
    <w:rsid w:val="00EA465B"/>
    <w:rsid w:val="00EB766B"/>
    <w:rsid w:val="00EB7F5D"/>
    <w:rsid w:val="00EC6F44"/>
    <w:rsid w:val="00EC7BEA"/>
    <w:rsid w:val="00ED6FE5"/>
    <w:rsid w:val="00EE2C9A"/>
    <w:rsid w:val="00EE5291"/>
    <w:rsid w:val="00EE7795"/>
    <w:rsid w:val="00EF2E27"/>
    <w:rsid w:val="00EF37F9"/>
    <w:rsid w:val="00EF5A43"/>
    <w:rsid w:val="00F00706"/>
    <w:rsid w:val="00F11932"/>
    <w:rsid w:val="00F1361B"/>
    <w:rsid w:val="00F14B5D"/>
    <w:rsid w:val="00F22DC8"/>
    <w:rsid w:val="00F22FFD"/>
    <w:rsid w:val="00F262A9"/>
    <w:rsid w:val="00F27DF1"/>
    <w:rsid w:val="00F32ED6"/>
    <w:rsid w:val="00F355D8"/>
    <w:rsid w:val="00F435C7"/>
    <w:rsid w:val="00F4462D"/>
    <w:rsid w:val="00F4681F"/>
    <w:rsid w:val="00F5586F"/>
    <w:rsid w:val="00F57B2B"/>
    <w:rsid w:val="00F6552D"/>
    <w:rsid w:val="00F7184A"/>
    <w:rsid w:val="00F724E5"/>
    <w:rsid w:val="00F75457"/>
    <w:rsid w:val="00F84EAC"/>
    <w:rsid w:val="00F94CAB"/>
    <w:rsid w:val="00FB6AD8"/>
    <w:rsid w:val="00FC28A4"/>
    <w:rsid w:val="00FC53E8"/>
    <w:rsid w:val="00FD3A6B"/>
    <w:rsid w:val="00FE1E3D"/>
    <w:rsid w:val="00FE3906"/>
    <w:rsid w:val="00FE752F"/>
    <w:rsid w:val="00FF2782"/>
    <w:rsid w:val="00FF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618896-9A24-4C03-831E-BF730345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17"/>
    <w:rPr>
      <w:sz w:val="24"/>
      <w:szCs w:val="24"/>
    </w:rPr>
  </w:style>
  <w:style w:type="paragraph" w:styleId="Heading1">
    <w:name w:val="heading 1"/>
    <w:basedOn w:val="Normal"/>
    <w:next w:val="Normal"/>
    <w:qFormat/>
    <w:rsid w:val="00997A17"/>
    <w:pPr>
      <w:keepNext/>
      <w:jc w:val="center"/>
      <w:outlineLvl w:val="0"/>
    </w:pPr>
    <w:rPr>
      <w:rFonts w:ascii="Verdana" w:hAnsi="Verdana"/>
      <w:b/>
      <w:bCs/>
      <w:color w:val="000000"/>
      <w:szCs w:val="15"/>
    </w:rPr>
  </w:style>
  <w:style w:type="paragraph" w:styleId="Heading2">
    <w:name w:val="heading 2"/>
    <w:basedOn w:val="Normal"/>
    <w:next w:val="Normal"/>
    <w:qFormat/>
    <w:rsid w:val="00997A17"/>
    <w:pPr>
      <w:keepNext/>
      <w:jc w:val="center"/>
      <w:outlineLvl w:val="1"/>
    </w:pPr>
    <w:rPr>
      <w:rFonts w:ascii="Verdana" w:hAnsi="Verdana"/>
      <w:b/>
      <w:bCs/>
      <w:color w:val="000000"/>
      <w:sz w:val="28"/>
      <w:szCs w:val="15"/>
    </w:rPr>
  </w:style>
  <w:style w:type="paragraph" w:styleId="Heading3">
    <w:name w:val="heading 3"/>
    <w:basedOn w:val="Normal"/>
    <w:next w:val="Normal"/>
    <w:qFormat/>
    <w:rsid w:val="00997A1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7A17"/>
    <w:rPr>
      <w:color w:val="0000FF"/>
      <w:u w:val="single"/>
    </w:rPr>
  </w:style>
  <w:style w:type="paragraph" w:styleId="BodyText">
    <w:name w:val="Body Text"/>
    <w:basedOn w:val="Normal"/>
    <w:rsid w:val="00997A17"/>
    <w:rPr>
      <w:b/>
      <w:bCs/>
    </w:rPr>
  </w:style>
  <w:style w:type="paragraph" w:styleId="HTMLPreformatted">
    <w:name w:val="HTML Preformatted"/>
    <w:basedOn w:val="Normal"/>
    <w:link w:val="HTMLPreformattedChar"/>
    <w:uiPriority w:val="99"/>
    <w:unhideWhenUsed/>
    <w:rsid w:val="0098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987363"/>
    <w:rPr>
      <w:rFonts w:ascii="Courier New" w:hAnsi="Courier New" w:cs="Courier New"/>
    </w:rPr>
  </w:style>
  <w:style w:type="paragraph" w:styleId="ListParagraph">
    <w:name w:val="List Paragraph"/>
    <w:basedOn w:val="Normal"/>
    <w:uiPriority w:val="34"/>
    <w:qFormat/>
    <w:rsid w:val="00DC3214"/>
    <w:pPr>
      <w:ind w:left="720"/>
      <w:contextualSpacing/>
    </w:pPr>
  </w:style>
  <w:style w:type="paragraph" w:styleId="Revision">
    <w:name w:val="Revision"/>
    <w:hidden/>
    <w:uiPriority w:val="99"/>
    <w:semiHidden/>
    <w:rsid w:val="00AA00FD"/>
    <w:rPr>
      <w:sz w:val="24"/>
      <w:szCs w:val="24"/>
    </w:rPr>
  </w:style>
  <w:style w:type="paragraph" w:styleId="BalloonText">
    <w:name w:val="Balloon Text"/>
    <w:basedOn w:val="Normal"/>
    <w:link w:val="BalloonTextChar"/>
    <w:rsid w:val="00AA00FD"/>
    <w:rPr>
      <w:rFonts w:ascii="Tahoma" w:hAnsi="Tahoma"/>
      <w:sz w:val="16"/>
      <w:szCs w:val="16"/>
    </w:rPr>
  </w:style>
  <w:style w:type="character" w:customStyle="1" w:styleId="BalloonTextChar">
    <w:name w:val="Balloon Text Char"/>
    <w:link w:val="BalloonText"/>
    <w:rsid w:val="00AA00FD"/>
    <w:rPr>
      <w:rFonts w:ascii="Tahoma" w:hAnsi="Tahoma" w:cs="Tahoma"/>
      <w:sz w:val="16"/>
      <w:szCs w:val="16"/>
      <w:lang w:eastAsia="en-US"/>
    </w:rPr>
  </w:style>
  <w:style w:type="table" w:styleId="TableGrid">
    <w:name w:val="Table Grid"/>
    <w:basedOn w:val="TableNormal"/>
    <w:rsid w:val="00AA0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EF37F9"/>
    <w:rPr>
      <w:sz w:val="16"/>
      <w:szCs w:val="16"/>
    </w:rPr>
  </w:style>
  <w:style w:type="paragraph" w:styleId="CommentText">
    <w:name w:val="annotation text"/>
    <w:basedOn w:val="Normal"/>
    <w:link w:val="CommentTextChar"/>
    <w:rsid w:val="00EF37F9"/>
    <w:rPr>
      <w:sz w:val="20"/>
      <w:szCs w:val="20"/>
    </w:rPr>
  </w:style>
  <w:style w:type="character" w:customStyle="1" w:styleId="CommentTextChar">
    <w:name w:val="Comment Text Char"/>
    <w:basedOn w:val="DefaultParagraphFont"/>
    <w:link w:val="CommentText"/>
    <w:rsid w:val="00EF37F9"/>
  </w:style>
  <w:style w:type="paragraph" w:styleId="CommentSubject">
    <w:name w:val="annotation subject"/>
    <w:basedOn w:val="CommentText"/>
    <w:next w:val="CommentText"/>
    <w:link w:val="CommentSubjectChar"/>
    <w:rsid w:val="00EF37F9"/>
    <w:rPr>
      <w:b/>
      <w:bCs/>
    </w:rPr>
  </w:style>
  <w:style w:type="character" w:customStyle="1" w:styleId="CommentSubjectChar">
    <w:name w:val="Comment Subject Char"/>
    <w:link w:val="CommentSubject"/>
    <w:rsid w:val="00EF37F9"/>
    <w:rPr>
      <w:b/>
      <w:bCs/>
    </w:rPr>
  </w:style>
  <w:style w:type="character" w:styleId="FollowedHyperlink">
    <w:name w:val="FollowedHyperlink"/>
    <w:basedOn w:val="DefaultParagraphFont"/>
    <w:rsid w:val="0019624C"/>
    <w:rPr>
      <w:color w:val="800080" w:themeColor="followedHyperlink"/>
      <w:u w:val="single"/>
    </w:rPr>
  </w:style>
  <w:style w:type="paragraph" w:styleId="Header">
    <w:name w:val="header"/>
    <w:basedOn w:val="Normal"/>
    <w:link w:val="HeaderChar"/>
    <w:rsid w:val="004F3169"/>
    <w:pPr>
      <w:tabs>
        <w:tab w:val="center" w:pos="4680"/>
        <w:tab w:val="right" w:pos="9360"/>
      </w:tabs>
    </w:pPr>
  </w:style>
  <w:style w:type="character" w:customStyle="1" w:styleId="HeaderChar">
    <w:name w:val="Header Char"/>
    <w:basedOn w:val="DefaultParagraphFont"/>
    <w:link w:val="Header"/>
    <w:rsid w:val="004F3169"/>
    <w:rPr>
      <w:sz w:val="24"/>
      <w:szCs w:val="24"/>
    </w:rPr>
  </w:style>
  <w:style w:type="paragraph" w:styleId="Footer">
    <w:name w:val="footer"/>
    <w:basedOn w:val="Normal"/>
    <w:link w:val="FooterChar"/>
    <w:uiPriority w:val="99"/>
    <w:rsid w:val="004F3169"/>
    <w:pPr>
      <w:tabs>
        <w:tab w:val="center" w:pos="4680"/>
        <w:tab w:val="right" w:pos="9360"/>
      </w:tabs>
    </w:pPr>
  </w:style>
  <w:style w:type="character" w:customStyle="1" w:styleId="FooterChar">
    <w:name w:val="Footer Char"/>
    <w:basedOn w:val="DefaultParagraphFont"/>
    <w:link w:val="Footer"/>
    <w:uiPriority w:val="99"/>
    <w:rsid w:val="004F3169"/>
    <w:rPr>
      <w:sz w:val="24"/>
      <w:szCs w:val="24"/>
    </w:rPr>
  </w:style>
  <w:style w:type="paragraph" w:customStyle="1" w:styleId="Level1">
    <w:name w:val="Level 1"/>
    <w:basedOn w:val="Normal"/>
    <w:rsid w:val="005B6B2F"/>
    <w:pPr>
      <w:widowControl w:val="0"/>
      <w:autoSpaceDE w:val="0"/>
      <w:autoSpaceDN w:val="0"/>
      <w:adjustRightInd w:val="0"/>
      <w:ind w:left="720" w:hanging="720"/>
    </w:pPr>
    <w:rPr>
      <w:sz w:val="20"/>
    </w:rPr>
  </w:style>
  <w:style w:type="character" w:customStyle="1" w:styleId="gd">
    <w:name w:val="gd"/>
    <w:basedOn w:val="DefaultParagraphFont"/>
    <w:rsid w:val="003422CF"/>
  </w:style>
  <w:style w:type="character" w:customStyle="1" w:styleId="g3">
    <w:name w:val="g3"/>
    <w:basedOn w:val="DefaultParagraphFont"/>
    <w:rsid w:val="003422CF"/>
  </w:style>
  <w:style w:type="character" w:customStyle="1" w:styleId="hb">
    <w:name w:val="hb"/>
    <w:basedOn w:val="DefaultParagraphFont"/>
    <w:rsid w:val="003422CF"/>
  </w:style>
  <w:style w:type="character" w:customStyle="1" w:styleId="apple-converted-space">
    <w:name w:val="apple-converted-space"/>
    <w:basedOn w:val="DefaultParagraphFont"/>
    <w:rsid w:val="003422CF"/>
  </w:style>
  <w:style w:type="character" w:customStyle="1" w:styleId="g2">
    <w:name w:val="g2"/>
    <w:basedOn w:val="DefaultParagraphFont"/>
    <w:rsid w:val="003422CF"/>
  </w:style>
  <w:style w:type="character" w:customStyle="1" w:styleId="aqj">
    <w:name w:val="aqj"/>
    <w:basedOn w:val="DefaultParagraphFont"/>
    <w:rsid w:val="0034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533914">
      <w:bodyDiv w:val="1"/>
      <w:marLeft w:val="0"/>
      <w:marRight w:val="0"/>
      <w:marTop w:val="0"/>
      <w:marBottom w:val="0"/>
      <w:divBdr>
        <w:top w:val="none" w:sz="0" w:space="0" w:color="auto"/>
        <w:left w:val="none" w:sz="0" w:space="0" w:color="auto"/>
        <w:bottom w:val="none" w:sz="0" w:space="0" w:color="auto"/>
        <w:right w:val="none" w:sz="0" w:space="0" w:color="auto"/>
      </w:divBdr>
      <w:divsChild>
        <w:div w:id="907304824">
          <w:marLeft w:val="0"/>
          <w:marRight w:val="0"/>
          <w:marTop w:val="0"/>
          <w:marBottom w:val="0"/>
          <w:divBdr>
            <w:top w:val="none" w:sz="0" w:space="0" w:color="auto"/>
            <w:left w:val="none" w:sz="0" w:space="0" w:color="auto"/>
            <w:bottom w:val="none" w:sz="0" w:space="0" w:color="auto"/>
            <w:right w:val="none" w:sz="0" w:space="0" w:color="auto"/>
          </w:divBdr>
        </w:div>
      </w:divsChild>
    </w:div>
    <w:div w:id="1450316273">
      <w:bodyDiv w:val="1"/>
      <w:marLeft w:val="0"/>
      <w:marRight w:val="0"/>
      <w:marTop w:val="0"/>
      <w:marBottom w:val="0"/>
      <w:divBdr>
        <w:top w:val="none" w:sz="0" w:space="0" w:color="auto"/>
        <w:left w:val="none" w:sz="0" w:space="0" w:color="auto"/>
        <w:bottom w:val="none" w:sz="0" w:space="0" w:color="auto"/>
        <w:right w:val="none" w:sz="0" w:space="0" w:color="auto"/>
      </w:divBdr>
    </w:div>
    <w:div w:id="1580216693">
      <w:bodyDiv w:val="1"/>
      <w:marLeft w:val="0"/>
      <w:marRight w:val="0"/>
      <w:marTop w:val="0"/>
      <w:marBottom w:val="0"/>
      <w:divBdr>
        <w:top w:val="none" w:sz="0" w:space="0" w:color="auto"/>
        <w:left w:val="none" w:sz="0" w:space="0" w:color="auto"/>
        <w:bottom w:val="none" w:sz="0" w:space="0" w:color="auto"/>
        <w:right w:val="none" w:sz="0" w:space="0" w:color="auto"/>
      </w:divBdr>
      <w:divsChild>
        <w:div w:id="566765121">
          <w:marLeft w:val="0"/>
          <w:marRight w:val="0"/>
          <w:marTop w:val="0"/>
          <w:marBottom w:val="0"/>
          <w:divBdr>
            <w:top w:val="none" w:sz="0" w:space="0" w:color="auto"/>
            <w:left w:val="none" w:sz="0" w:space="0" w:color="auto"/>
            <w:bottom w:val="none" w:sz="0" w:space="0" w:color="auto"/>
            <w:right w:val="none" w:sz="0" w:space="0" w:color="auto"/>
          </w:divBdr>
          <w:divsChild>
            <w:div w:id="1369992519">
              <w:marLeft w:val="0"/>
              <w:marRight w:val="0"/>
              <w:marTop w:val="0"/>
              <w:marBottom w:val="0"/>
              <w:divBdr>
                <w:top w:val="none" w:sz="0" w:space="0" w:color="auto"/>
                <w:left w:val="none" w:sz="0" w:space="0" w:color="auto"/>
                <w:bottom w:val="none" w:sz="0" w:space="0" w:color="auto"/>
                <w:right w:val="none" w:sz="0" w:space="0" w:color="auto"/>
              </w:divBdr>
              <w:divsChild>
                <w:div w:id="85466179">
                  <w:marLeft w:val="0"/>
                  <w:marRight w:val="0"/>
                  <w:marTop w:val="0"/>
                  <w:marBottom w:val="0"/>
                  <w:divBdr>
                    <w:top w:val="none" w:sz="0" w:space="0" w:color="auto"/>
                    <w:left w:val="none" w:sz="0" w:space="0" w:color="auto"/>
                    <w:bottom w:val="none" w:sz="0" w:space="0" w:color="auto"/>
                    <w:right w:val="none" w:sz="0" w:space="0" w:color="auto"/>
                  </w:divBdr>
                </w:div>
              </w:divsChild>
            </w:div>
            <w:div w:id="1693728060">
              <w:marLeft w:val="-15"/>
              <w:marRight w:val="0"/>
              <w:marTop w:val="0"/>
              <w:marBottom w:val="0"/>
              <w:divBdr>
                <w:top w:val="none" w:sz="0" w:space="0" w:color="auto"/>
                <w:left w:val="none" w:sz="0" w:space="0" w:color="auto"/>
                <w:bottom w:val="none" w:sz="0" w:space="0" w:color="auto"/>
                <w:right w:val="none" w:sz="0" w:space="0" w:color="auto"/>
              </w:divBdr>
            </w:div>
            <w:div w:id="962275916">
              <w:marLeft w:val="0"/>
              <w:marRight w:val="0"/>
              <w:marTop w:val="0"/>
              <w:marBottom w:val="0"/>
              <w:divBdr>
                <w:top w:val="none" w:sz="0" w:space="0" w:color="auto"/>
                <w:left w:val="none" w:sz="0" w:space="0" w:color="auto"/>
                <w:bottom w:val="none" w:sz="0" w:space="0" w:color="auto"/>
                <w:right w:val="none" w:sz="0" w:space="0" w:color="auto"/>
              </w:divBdr>
            </w:div>
            <w:div w:id="807282314">
              <w:marLeft w:val="75"/>
              <w:marRight w:val="0"/>
              <w:marTop w:val="0"/>
              <w:marBottom w:val="0"/>
              <w:divBdr>
                <w:top w:val="none" w:sz="0" w:space="0" w:color="auto"/>
                <w:left w:val="none" w:sz="0" w:space="0" w:color="auto"/>
                <w:bottom w:val="none" w:sz="0" w:space="0" w:color="auto"/>
                <w:right w:val="none" w:sz="0" w:space="0" w:color="auto"/>
              </w:divBdr>
            </w:div>
          </w:divsChild>
        </w:div>
        <w:div w:id="151875901">
          <w:marLeft w:val="0"/>
          <w:marRight w:val="225"/>
          <w:marTop w:val="75"/>
          <w:marBottom w:val="0"/>
          <w:divBdr>
            <w:top w:val="none" w:sz="0" w:space="0" w:color="auto"/>
            <w:left w:val="none" w:sz="0" w:space="0" w:color="auto"/>
            <w:bottom w:val="none" w:sz="0" w:space="0" w:color="auto"/>
            <w:right w:val="none" w:sz="0" w:space="0" w:color="auto"/>
          </w:divBdr>
          <w:divsChild>
            <w:div w:id="605698099">
              <w:marLeft w:val="0"/>
              <w:marRight w:val="0"/>
              <w:marTop w:val="0"/>
              <w:marBottom w:val="0"/>
              <w:divBdr>
                <w:top w:val="none" w:sz="0" w:space="0" w:color="auto"/>
                <w:left w:val="none" w:sz="0" w:space="0" w:color="auto"/>
                <w:bottom w:val="none" w:sz="0" w:space="0" w:color="auto"/>
                <w:right w:val="none" w:sz="0" w:space="0" w:color="auto"/>
              </w:divBdr>
              <w:divsChild>
                <w:div w:id="2016298443">
                  <w:marLeft w:val="0"/>
                  <w:marRight w:val="0"/>
                  <w:marTop w:val="0"/>
                  <w:marBottom w:val="0"/>
                  <w:divBdr>
                    <w:top w:val="none" w:sz="0" w:space="0" w:color="auto"/>
                    <w:left w:val="none" w:sz="0" w:space="0" w:color="auto"/>
                    <w:bottom w:val="none" w:sz="0" w:space="0" w:color="auto"/>
                    <w:right w:val="none" w:sz="0" w:space="0" w:color="auto"/>
                  </w:divBdr>
                  <w:divsChild>
                    <w:div w:id="810098050">
                      <w:marLeft w:val="0"/>
                      <w:marRight w:val="0"/>
                      <w:marTop w:val="0"/>
                      <w:marBottom w:val="0"/>
                      <w:divBdr>
                        <w:top w:val="none" w:sz="0" w:space="0" w:color="auto"/>
                        <w:left w:val="none" w:sz="0" w:space="0" w:color="auto"/>
                        <w:bottom w:val="none" w:sz="0" w:space="0" w:color="auto"/>
                        <w:right w:val="none" w:sz="0" w:space="0" w:color="auto"/>
                      </w:divBdr>
                    </w:div>
                    <w:div w:id="619341167">
                      <w:marLeft w:val="0"/>
                      <w:marRight w:val="0"/>
                      <w:marTop w:val="0"/>
                      <w:marBottom w:val="0"/>
                      <w:divBdr>
                        <w:top w:val="none" w:sz="0" w:space="0" w:color="auto"/>
                        <w:left w:val="none" w:sz="0" w:space="0" w:color="auto"/>
                        <w:bottom w:val="none" w:sz="0" w:space="0" w:color="auto"/>
                        <w:right w:val="none" w:sz="0" w:space="0" w:color="auto"/>
                      </w:divBdr>
                    </w:div>
                    <w:div w:id="430903257">
                      <w:marLeft w:val="0"/>
                      <w:marRight w:val="0"/>
                      <w:marTop w:val="0"/>
                      <w:marBottom w:val="0"/>
                      <w:divBdr>
                        <w:top w:val="none" w:sz="0" w:space="0" w:color="auto"/>
                        <w:left w:val="none" w:sz="0" w:space="0" w:color="auto"/>
                        <w:bottom w:val="none" w:sz="0" w:space="0" w:color="auto"/>
                        <w:right w:val="none" w:sz="0" w:space="0" w:color="auto"/>
                      </w:divBdr>
                      <w:divsChild>
                        <w:div w:id="211965765">
                          <w:marLeft w:val="0"/>
                          <w:marRight w:val="0"/>
                          <w:marTop w:val="0"/>
                          <w:marBottom w:val="0"/>
                          <w:divBdr>
                            <w:top w:val="none" w:sz="0" w:space="0" w:color="auto"/>
                            <w:left w:val="none" w:sz="0" w:space="0" w:color="auto"/>
                            <w:bottom w:val="none" w:sz="0" w:space="0" w:color="auto"/>
                            <w:right w:val="none" w:sz="0" w:space="0" w:color="auto"/>
                          </w:divBdr>
                          <w:divsChild>
                            <w:div w:id="24062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uments.kenyon.edu/reslife/divisionhousingstatut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Vistula\DOS\Residential%20Life\Housing%20Selection\Housing%20Accommodation\2015-2016%20Housing%20Accommodation\Housing%20Accommodation%20Application.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enyon.edu/housinglottery.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istula\DOS\Residential%20Life\Housing%20Selection\NCA%20Processes\2015-2016%20NCA\NCA%20Application%20-%202015-2016.docx" TargetMode="External"/><Relationship Id="rId5" Type="http://schemas.openxmlformats.org/officeDocument/2006/relationships/webSettings" Target="webSettings.xml"/><Relationship Id="rId15" Type="http://schemas.openxmlformats.org/officeDocument/2006/relationships/hyperlink" Target="http://documents.kenyon.edu/reslife/housingselectionproxyform.pdf" TargetMode="External"/><Relationship Id="rId10" Type="http://schemas.openxmlformats.org/officeDocument/2006/relationships/hyperlink" Target="mailto:reslife@kenyo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Vistula\DOS\Residential%20Life\Housing%20Selection\NCA%20Processes\2015-2016%20NCA\NCA%20Application%20-%202015-2016.docx" TargetMode="External"/><Relationship Id="rId14" Type="http://schemas.openxmlformats.org/officeDocument/2006/relationships/hyperlink" Target="file:///\\Vistula\DOS\Residential%20Life\Housing%20Selection\Theme%20Housing\2015-2016%20Theme%20Housing\2015-2016%20Theme%20Housing%20Application%2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92DC-7EA4-4455-82E1-24B54F28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3078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Residence Life &amp; New Student Programs</dc:creator>
  <cp:lastModifiedBy>Cathy Kempton</cp:lastModifiedBy>
  <cp:revision>2</cp:revision>
  <cp:lastPrinted>2015-02-09T14:25:00Z</cp:lastPrinted>
  <dcterms:created xsi:type="dcterms:W3CDTF">2015-04-15T15:28:00Z</dcterms:created>
  <dcterms:modified xsi:type="dcterms:W3CDTF">2015-04-15T15:28:00Z</dcterms:modified>
</cp:coreProperties>
</file>