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17" w:rsidRPr="00C44ECB" w:rsidRDefault="00C44ECB">
      <w:pPr>
        <w:rPr>
          <w:b/>
          <w:sz w:val="28"/>
        </w:rPr>
      </w:pPr>
      <w:r w:rsidRPr="00C44ECB">
        <w:rPr>
          <w:b/>
          <w:sz w:val="28"/>
        </w:rPr>
        <w:t>Observation</w:t>
      </w:r>
      <w:r w:rsidR="00C319CF">
        <w:rPr>
          <w:b/>
          <w:sz w:val="28"/>
        </w:rPr>
        <w:t>al Research</w:t>
      </w:r>
    </w:p>
    <w:p w:rsidR="00C44ECB" w:rsidRPr="00F45F7B" w:rsidRDefault="00C44ECB">
      <w:pPr>
        <w:rPr>
          <w:b/>
          <w:sz w:val="24"/>
        </w:rPr>
      </w:pPr>
      <w:r w:rsidRPr="00F45F7B">
        <w:rPr>
          <w:b/>
          <w:sz w:val="24"/>
        </w:rPr>
        <w:t xml:space="preserve">There are </w:t>
      </w:r>
      <w:r w:rsidR="005E3BC6">
        <w:rPr>
          <w:b/>
          <w:sz w:val="24"/>
        </w:rPr>
        <w:t xml:space="preserve">generally </w:t>
      </w:r>
      <w:r w:rsidRPr="00F45F7B">
        <w:rPr>
          <w:b/>
          <w:sz w:val="24"/>
        </w:rPr>
        <w:t>two types of Observation:</w:t>
      </w:r>
    </w:p>
    <w:p w:rsidR="00C44ECB" w:rsidRDefault="00C44ECB" w:rsidP="00752D93">
      <w:pPr>
        <w:numPr>
          <w:ilvl w:val="0"/>
          <w:numId w:val="11"/>
        </w:numPr>
      </w:pPr>
      <w:r w:rsidRPr="00F45F7B">
        <w:rPr>
          <w:b/>
        </w:rPr>
        <w:t>Nonparticipant observation</w:t>
      </w:r>
      <w:r>
        <w:t>. The r</w:t>
      </w:r>
      <w:r w:rsidR="003C0A3B" w:rsidRPr="00C44ECB">
        <w:t>esearcher is not part of the activity ta</w:t>
      </w:r>
      <w:r>
        <w:t>king place, but simply observes without interaction with the subjects.</w:t>
      </w:r>
      <w:r w:rsidR="00C8193C">
        <w:t xml:space="preserve"> There is no emotional involvement on the part of the researcher.</w:t>
      </w:r>
      <w:r w:rsidR="00752D93">
        <w:t xml:space="preserve"> The o</w:t>
      </w:r>
      <w:r w:rsidR="00752D93" w:rsidRPr="00752D93">
        <w:t xml:space="preserve">bserver is </w:t>
      </w:r>
      <w:r w:rsidR="00752D93">
        <w:t xml:space="preserve">basically </w:t>
      </w:r>
      <w:r w:rsidR="00752D93" w:rsidRPr="00752D93">
        <w:t>an eavesdropper</w:t>
      </w:r>
      <w:r w:rsidR="00752D93">
        <w:t>.</w:t>
      </w:r>
    </w:p>
    <w:p w:rsidR="004D52ED" w:rsidRDefault="003C0A3B" w:rsidP="00C8193C">
      <w:pPr>
        <w:numPr>
          <w:ilvl w:val="0"/>
          <w:numId w:val="11"/>
        </w:numPr>
      </w:pPr>
      <w:r w:rsidRPr="00F45F7B">
        <w:rPr>
          <w:b/>
        </w:rPr>
        <w:t>Participant observ</w:t>
      </w:r>
      <w:r w:rsidR="00C44ECB" w:rsidRPr="00F45F7B">
        <w:rPr>
          <w:b/>
        </w:rPr>
        <w:t>ation</w:t>
      </w:r>
      <w:r w:rsidRPr="00C44ECB">
        <w:t xml:space="preserve">. </w:t>
      </w:r>
      <w:r w:rsidR="00C44ECB">
        <w:t>The r</w:t>
      </w:r>
      <w:r w:rsidRPr="00C44ECB">
        <w:t xml:space="preserve">esearcher takes part in </w:t>
      </w:r>
      <w:r w:rsidR="000A2293">
        <w:t xml:space="preserve">the </w:t>
      </w:r>
      <w:r w:rsidRPr="00C44ECB">
        <w:t xml:space="preserve">community, organization, or activity. </w:t>
      </w:r>
      <w:r w:rsidR="00C44ECB">
        <w:t>The r</w:t>
      </w:r>
      <w:r w:rsidRPr="00C44ECB">
        <w:t xml:space="preserve">esearcher </w:t>
      </w:r>
      <w:r w:rsidR="00C44ECB">
        <w:t xml:space="preserve">as </w:t>
      </w:r>
      <w:r w:rsidRPr="00C44ECB">
        <w:t>attempt</w:t>
      </w:r>
      <w:r w:rsidR="00C44ECB">
        <w:t>ing</w:t>
      </w:r>
      <w:r w:rsidRPr="00C44ECB">
        <w:t xml:space="preserve"> to learn what it is like to be part of the community, organization, </w:t>
      </w:r>
      <w:r w:rsidR="00C44ECB">
        <w:t>by</w:t>
      </w:r>
      <w:r w:rsidRPr="00C44ECB">
        <w:t xml:space="preserve"> participat</w:t>
      </w:r>
      <w:r w:rsidR="00C44ECB">
        <w:t>ing</w:t>
      </w:r>
      <w:r w:rsidRPr="00C44ECB">
        <w:t xml:space="preserve"> in the activity</w:t>
      </w:r>
      <w:r w:rsidR="00C44ECB">
        <w:t>, interacting with the subjects</w:t>
      </w:r>
      <w:r w:rsidRPr="00C44ECB">
        <w:t>.</w:t>
      </w:r>
      <w:r w:rsidR="00C44ECB">
        <w:t xml:space="preserve"> </w:t>
      </w:r>
    </w:p>
    <w:p w:rsidR="00F45F7B" w:rsidRDefault="00C44ECB" w:rsidP="00C8193C">
      <w:r w:rsidRPr="00C44ECB">
        <w:t xml:space="preserve">In both types of observation, the researcher attempts to learn about context in which behavior takes place. </w:t>
      </w:r>
    </w:p>
    <w:p w:rsidR="00C44ECB" w:rsidRPr="00C8193C" w:rsidRDefault="00C44ECB" w:rsidP="00C8193C">
      <w:pPr>
        <w:pStyle w:val="ListParagraph"/>
        <w:numPr>
          <w:ilvl w:val="0"/>
          <w:numId w:val="11"/>
        </w:numPr>
        <w:rPr>
          <w:b/>
          <w:sz w:val="24"/>
        </w:rPr>
      </w:pPr>
      <w:r w:rsidRPr="00C8193C">
        <w:rPr>
          <w:b/>
          <w:sz w:val="24"/>
        </w:rPr>
        <w:t>Context may include: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Physical surroundings.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Other people in the setting.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The interactions among different people in the setting.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The social, cultural, political, or economic context in which the behavior occurs and why it occurs.</w:t>
      </w:r>
    </w:p>
    <w:p w:rsidR="00C44ECB" w:rsidRPr="00C8193C" w:rsidRDefault="00C44ECB" w:rsidP="00C8193C">
      <w:pPr>
        <w:pStyle w:val="ListParagraph"/>
        <w:numPr>
          <w:ilvl w:val="0"/>
          <w:numId w:val="11"/>
        </w:numPr>
        <w:rPr>
          <w:b/>
          <w:sz w:val="24"/>
        </w:rPr>
      </w:pPr>
      <w:r w:rsidRPr="00C8193C">
        <w:rPr>
          <w:b/>
          <w:sz w:val="24"/>
        </w:rPr>
        <w:t>What is the purpose of observations?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 xml:space="preserve">To </w:t>
      </w:r>
      <w:r w:rsidR="00C8193C">
        <w:t>provide a deeper, richer understanding</w:t>
      </w:r>
      <w:r w:rsidRPr="00C44ECB">
        <w:t xml:space="preserve"> of intervi</w:t>
      </w:r>
      <w:r w:rsidR="00C8193C">
        <w:t>ew data or survey data.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To identify patterns that may occur in the behavior of people, social interactions, or the setting.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To see patterns people are unwilling to talk about.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To provide direct personal experience and knowledge.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 xml:space="preserve">To add to or “move beyond” the perception of both the researcher and participants. </w:t>
      </w:r>
    </w:p>
    <w:p w:rsidR="00C44ECB" w:rsidRPr="00C8193C" w:rsidRDefault="00C44ECB" w:rsidP="00C8193C">
      <w:pPr>
        <w:pStyle w:val="ListParagraph"/>
        <w:numPr>
          <w:ilvl w:val="0"/>
          <w:numId w:val="11"/>
        </w:numPr>
        <w:rPr>
          <w:b/>
          <w:sz w:val="24"/>
        </w:rPr>
      </w:pPr>
      <w:r w:rsidRPr="00C8193C">
        <w:rPr>
          <w:b/>
          <w:sz w:val="24"/>
        </w:rPr>
        <w:t>Observation alone is rarely enough. Researchers may additionally want to:</w:t>
      </w:r>
    </w:p>
    <w:p w:rsidR="004D52ED" w:rsidRPr="00C44ECB" w:rsidRDefault="003C0A3B" w:rsidP="00C8193C">
      <w:pPr>
        <w:numPr>
          <w:ilvl w:val="1"/>
          <w:numId w:val="11"/>
        </w:numPr>
      </w:pPr>
      <w:r w:rsidRPr="00C44ECB">
        <w:t>Interview participants.</w:t>
      </w:r>
    </w:p>
    <w:p w:rsidR="004D52ED" w:rsidRDefault="003C0A3B" w:rsidP="00C8193C">
      <w:pPr>
        <w:numPr>
          <w:ilvl w:val="1"/>
          <w:numId w:val="11"/>
        </w:numPr>
      </w:pPr>
      <w:r w:rsidRPr="00C44ECB">
        <w:t>Interview key informants or people “in the know” about the setting, surroundings, or context.</w:t>
      </w:r>
    </w:p>
    <w:p w:rsidR="004D7483" w:rsidRPr="00C44ECB" w:rsidRDefault="004D7483" w:rsidP="00C8193C">
      <w:pPr>
        <w:numPr>
          <w:ilvl w:val="1"/>
          <w:numId w:val="11"/>
        </w:numPr>
      </w:pPr>
      <w:r>
        <w:t>A key Informant may help the researcher learn about and gain access to a “community.”</w:t>
      </w:r>
    </w:p>
    <w:p w:rsidR="004D7483" w:rsidRPr="00C8193C" w:rsidRDefault="004D7483" w:rsidP="00C8193C">
      <w:pPr>
        <w:pStyle w:val="ListParagraph"/>
        <w:numPr>
          <w:ilvl w:val="0"/>
          <w:numId w:val="11"/>
        </w:numPr>
        <w:rPr>
          <w:b/>
          <w:sz w:val="24"/>
        </w:rPr>
      </w:pPr>
      <w:r w:rsidRPr="00C8193C">
        <w:rPr>
          <w:b/>
          <w:sz w:val="24"/>
        </w:rPr>
        <w:t>What might you note in an observation?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Formal and informal patte</w:t>
      </w:r>
      <w:r w:rsidR="004D7483">
        <w:t>rns of interaction among people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Ways people organize themselves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lastRenderedPageBreak/>
        <w:t>Informal or formal rules in operation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Recurring events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“Down time” when things don’t happen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Sequence of events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Differences in what happens at various times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Ritual and Ceremonies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 xml:space="preserve">Crises </w:t>
      </w:r>
    </w:p>
    <w:p w:rsidR="004D52ED" w:rsidRDefault="003C0A3B" w:rsidP="00C8193C">
      <w:pPr>
        <w:numPr>
          <w:ilvl w:val="1"/>
          <w:numId w:val="11"/>
        </w:numPr>
      </w:pPr>
      <w:r w:rsidRPr="004D7483">
        <w:t xml:space="preserve">Unplanned activities. </w:t>
      </w:r>
    </w:p>
    <w:p w:rsidR="00F45F7B" w:rsidRPr="004D7483" w:rsidRDefault="00F45F7B" w:rsidP="00C8193C">
      <w:pPr>
        <w:numPr>
          <w:ilvl w:val="1"/>
          <w:numId w:val="11"/>
        </w:numPr>
      </w:pPr>
      <w:r>
        <w:t>Unexpected activities</w:t>
      </w:r>
    </w:p>
    <w:p w:rsidR="004D7483" w:rsidRPr="00C8193C" w:rsidRDefault="004D7483" w:rsidP="00C8193C">
      <w:pPr>
        <w:ind w:left="360"/>
        <w:rPr>
          <w:b/>
          <w:sz w:val="24"/>
        </w:rPr>
      </w:pPr>
      <w:r w:rsidRPr="00C8193C">
        <w:rPr>
          <w:b/>
          <w:sz w:val="24"/>
        </w:rPr>
        <w:t>Recording observations</w:t>
      </w:r>
    </w:p>
    <w:p w:rsidR="004D52ED" w:rsidRDefault="003C0A3B" w:rsidP="00C8193C">
      <w:pPr>
        <w:pStyle w:val="ListParagraph"/>
        <w:numPr>
          <w:ilvl w:val="0"/>
          <w:numId w:val="12"/>
        </w:numPr>
      </w:pPr>
      <w:r w:rsidRPr="00C8193C">
        <w:rPr>
          <w:b/>
        </w:rPr>
        <w:t>Record what one observes during observation.</w:t>
      </w:r>
      <w:r w:rsidR="00F45F7B">
        <w:t xml:space="preserve">  </w:t>
      </w:r>
      <w:r w:rsidR="000A2293">
        <w:t>Most successful observers have developed strong power</w:t>
      </w:r>
      <w:r w:rsidR="00D45352">
        <w:t>s of concentration</w:t>
      </w:r>
      <w:r w:rsidR="000A2293">
        <w:t xml:space="preserve"> and memory and are able to be unobtrusive. Different researchers may rely on one or more of the following tools, or may develop their own methods of recording observations. </w:t>
      </w:r>
      <w:r w:rsidR="00D45352">
        <w:t>Develop a system.</w:t>
      </w:r>
    </w:p>
    <w:p w:rsidR="004D7483" w:rsidRDefault="004D7483" w:rsidP="00C8193C">
      <w:pPr>
        <w:numPr>
          <w:ilvl w:val="1"/>
          <w:numId w:val="11"/>
        </w:numPr>
      </w:pPr>
      <w:r>
        <w:t>Note book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Tables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Checklists</w:t>
      </w:r>
    </w:p>
    <w:p w:rsidR="004D7483" w:rsidRDefault="003C0A3B" w:rsidP="00C8193C">
      <w:pPr>
        <w:numPr>
          <w:ilvl w:val="1"/>
          <w:numId w:val="11"/>
        </w:numPr>
      </w:pPr>
      <w:r w:rsidRPr="004D7483">
        <w:t>Diagrams and maps</w:t>
      </w:r>
    </w:p>
    <w:p w:rsidR="004D7483" w:rsidRPr="00F45F7B" w:rsidRDefault="004D7483" w:rsidP="00C8193C">
      <w:pPr>
        <w:numPr>
          <w:ilvl w:val="0"/>
          <w:numId w:val="11"/>
        </w:numPr>
        <w:rPr>
          <w:b/>
        </w:rPr>
      </w:pPr>
      <w:r w:rsidRPr="00F45F7B">
        <w:rPr>
          <w:b/>
        </w:rPr>
        <w:t>You might want to Include</w:t>
      </w:r>
      <w:r w:rsidR="00F45F7B" w:rsidRPr="00F45F7B">
        <w:rPr>
          <w:b/>
        </w:rPr>
        <w:t xml:space="preserve"> in your notes</w:t>
      </w:r>
    </w:p>
    <w:p w:rsidR="004D52ED" w:rsidRDefault="003C0A3B" w:rsidP="00C8193C">
      <w:pPr>
        <w:numPr>
          <w:ilvl w:val="1"/>
          <w:numId w:val="11"/>
        </w:numPr>
      </w:pPr>
      <w:r w:rsidRPr="004D7483">
        <w:t>Where you observe</w:t>
      </w:r>
      <w:r w:rsidR="004D7483">
        <w:t>d</w:t>
      </w:r>
    </w:p>
    <w:p w:rsidR="004D7483" w:rsidRPr="004D7483" w:rsidRDefault="004D7483" w:rsidP="00C8193C">
      <w:pPr>
        <w:numPr>
          <w:ilvl w:val="1"/>
          <w:numId w:val="11"/>
        </w:numPr>
      </w:pPr>
      <w:r>
        <w:t>When you observed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Who was there or not there</w:t>
      </w:r>
      <w:r w:rsidR="004D7483">
        <w:t xml:space="preserve"> </w:t>
      </w:r>
    </w:p>
    <w:p w:rsidR="004D52ED" w:rsidRPr="004D7483" w:rsidRDefault="003C0A3B" w:rsidP="00C8193C">
      <w:pPr>
        <w:numPr>
          <w:ilvl w:val="1"/>
          <w:numId w:val="11"/>
        </w:numPr>
      </w:pPr>
      <w:r w:rsidRPr="004D7483">
        <w:t>What happened</w:t>
      </w:r>
    </w:p>
    <w:p w:rsidR="004D52ED" w:rsidRDefault="003C0A3B" w:rsidP="00C8193C">
      <w:pPr>
        <w:numPr>
          <w:ilvl w:val="0"/>
          <w:numId w:val="11"/>
        </w:numPr>
      </w:pPr>
      <w:r w:rsidRPr="00F45F7B">
        <w:rPr>
          <w:b/>
        </w:rPr>
        <w:t>Expand on notes after the observation. Complete your sentences – add description</w:t>
      </w:r>
      <w:r w:rsidRPr="004D7483">
        <w:t>.</w:t>
      </w:r>
    </w:p>
    <w:p w:rsidR="004D52ED" w:rsidRPr="00F45F7B" w:rsidRDefault="003C0A3B" w:rsidP="00C8193C">
      <w:pPr>
        <w:numPr>
          <w:ilvl w:val="1"/>
          <w:numId w:val="11"/>
        </w:numPr>
      </w:pPr>
      <w:r w:rsidRPr="00F45F7B">
        <w:t>Use descriptive adjectives</w:t>
      </w:r>
    </w:p>
    <w:p w:rsidR="004D52ED" w:rsidRPr="00F45F7B" w:rsidRDefault="003C0A3B" w:rsidP="00C8193C">
      <w:pPr>
        <w:numPr>
          <w:ilvl w:val="1"/>
          <w:numId w:val="11"/>
        </w:numPr>
      </w:pPr>
      <w:r w:rsidRPr="00F45F7B">
        <w:t>Use action verbs</w:t>
      </w:r>
    </w:p>
    <w:p w:rsidR="004D52ED" w:rsidRPr="00F45F7B" w:rsidRDefault="003C0A3B" w:rsidP="00C8193C">
      <w:pPr>
        <w:numPr>
          <w:ilvl w:val="1"/>
          <w:numId w:val="11"/>
        </w:numPr>
      </w:pPr>
      <w:r w:rsidRPr="00F45F7B">
        <w:t>Avoid making judgments about what you see</w:t>
      </w:r>
      <w:r w:rsidR="00F45F7B">
        <w:t>. Be objective not subjective.</w:t>
      </w:r>
    </w:p>
    <w:p w:rsidR="00F45F7B" w:rsidRPr="004D7483" w:rsidRDefault="003C0A3B" w:rsidP="00C8193C">
      <w:pPr>
        <w:numPr>
          <w:ilvl w:val="1"/>
          <w:numId w:val="11"/>
        </w:numPr>
      </w:pPr>
      <w:r w:rsidRPr="00F45F7B">
        <w:t xml:space="preserve">Be as specific as you can! </w:t>
      </w:r>
    </w:p>
    <w:p w:rsidR="00C8193C" w:rsidRDefault="003C0A3B" w:rsidP="00C8193C">
      <w:pPr>
        <w:numPr>
          <w:ilvl w:val="0"/>
          <w:numId w:val="11"/>
        </w:numPr>
      </w:pPr>
      <w:r w:rsidRPr="00F45F7B">
        <w:rPr>
          <w:b/>
        </w:rPr>
        <w:lastRenderedPageBreak/>
        <w:t>Write a narrative</w:t>
      </w:r>
      <w:r w:rsidRPr="004D7483">
        <w:t xml:space="preserve"> [several paragraphs] that describes what you saw in detail.  Narratives are also called “thick description” and in most qualitative research </w:t>
      </w:r>
      <w:r w:rsidR="004D7483">
        <w:t xml:space="preserve">studies </w:t>
      </w:r>
      <w:r w:rsidRPr="004D7483">
        <w:t xml:space="preserve">also include information on researcher reactions and interpretation. </w:t>
      </w:r>
    </w:p>
    <w:p w:rsidR="004D7483" w:rsidRDefault="00C8193C">
      <w:pPr>
        <w:rPr>
          <w:b/>
          <w:sz w:val="24"/>
        </w:rPr>
      </w:pPr>
      <w:r w:rsidRPr="00C8193C">
        <w:rPr>
          <w:b/>
          <w:sz w:val="24"/>
        </w:rPr>
        <w:t>Issues</w:t>
      </w:r>
    </w:p>
    <w:p w:rsidR="00C8193C" w:rsidRPr="000A2293" w:rsidRDefault="00C8193C" w:rsidP="00C8193C">
      <w:pPr>
        <w:pStyle w:val="ListParagraph"/>
        <w:numPr>
          <w:ilvl w:val="0"/>
          <w:numId w:val="13"/>
        </w:numPr>
        <w:rPr>
          <w:sz w:val="24"/>
        </w:rPr>
      </w:pPr>
      <w:r>
        <w:rPr>
          <w:b/>
          <w:sz w:val="24"/>
        </w:rPr>
        <w:t>Participation</w:t>
      </w:r>
      <w:r w:rsidR="000A2293">
        <w:rPr>
          <w:b/>
          <w:sz w:val="24"/>
        </w:rPr>
        <w:t xml:space="preserve"> </w:t>
      </w:r>
      <w:r w:rsidR="000A2293">
        <w:rPr>
          <w:b/>
          <w:sz w:val="24"/>
        </w:rPr>
        <w:br/>
      </w:r>
      <w:r w:rsidR="000A2293">
        <w:rPr>
          <w:sz w:val="24"/>
        </w:rPr>
        <w:t>A</w:t>
      </w:r>
      <w:r w:rsidR="000A2293" w:rsidRPr="000A2293">
        <w:rPr>
          <w:sz w:val="24"/>
        </w:rPr>
        <w:t xml:space="preserve"> researcher’s participation may change the nature of the activity being observed.</w:t>
      </w:r>
      <w:r w:rsidR="005E3BC6">
        <w:rPr>
          <w:sz w:val="24"/>
        </w:rPr>
        <w:t xml:space="preserve"> </w:t>
      </w:r>
      <w:r w:rsidR="005E3BC6" w:rsidRPr="005E3BC6">
        <w:rPr>
          <w:sz w:val="24"/>
        </w:rPr>
        <w:t>There is no way of measuring how the presence of the observer influences the behavior of group members.</w:t>
      </w:r>
    </w:p>
    <w:p w:rsidR="00C8193C" w:rsidRPr="00291473" w:rsidRDefault="00C8193C" w:rsidP="00291473">
      <w:pPr>
        <w:pStyle w:val="ListParagraph"/>
        <w:numPr>
          <w:ilvl w:val="0"/>
          <w:numId w:val="10"/>
        </w:numPr>
        <w:rPr>
          <w:sz w:val="24"/>
        </w:rPr>
      </w:pPr>
      <w:r w:rsidRPr="00752D93">
        <w:rPr>
          <w:b/>
          <w:sz w:val="24"/>
        </w:rPr>
        <w:t>Concealment</w:t>
      </w:r>
      <w:r w:rsidR="000A2293" w:rsidRPr="00752D93">
        <w:rPr>
          <w:b/>
          <w:sz w:val="24"/>
        </w:rPr>
        <w:t xml:space="preserve"> </w:t>
      </w:r>
      <w:r w:rsidR="00D45352" w:rsidRPr="00752D93">
        <w:rPr>
          <w:b/>
          <w:sz w:val="24"/>
        </w:rPr>
        <w:br/>
      </w:r>
      <w:r w:rsidR="005E3BC6">
        <w:rPr>
          <w:sz w:val="24"/>
        </w:rPr>
        <w:t>Studies involving c</w:t>
      </w:r>
      <w:r w:rsidR="00D45352" w:rsidRPr="00752D93">
        <w:rPr>
          <w:sz w:val="24"/>
        </w:rPr>
        <w:t xml:space="preserve">overt observations </w:t>
      </w:r>
      <w:r w:rsidR="005E3BC6">
        <w:rPr>
          <w:sz w:val="24"/>
        </w:rPr>
        <w:t>may have a difficult</w:t>
      </w:r>
      <w:r w:rsidR="00D45352" w:rsidRPr="00752D93">
        <w:rPr>
          <w:sz w:val="24"/>
        </w:rPr>
        <w:t xml:space="preserve"> </w:t>
      </w:r>
      <w:r w:rsidR="00291473">
        <w:rPr>
          <w:sz w:val="24"/>
        </w:rPr>
        <w:t xml:space="preserve">time </w:t>
      </w:r>
      <w:r w:rsidR="00D45352" w:rsidRPr="00752D93">
        <w:rPr>
          <w:sz w:val="24"/>
        </w:rPr>
        <w:t>pass</w:t>
      </w:r>
      <w:r w:rsidR="00291473">
        <w:rPr>
          <w:sz w:val="24"/>
        </w:rPr>
        <w:t>ing</w:t>
      </w:r>
      <w:r w:rsidR="00D45352" w:rsidRPr="00752D93">
        <w:rPr>
          <w:sz w:val="24"/>
        </w:rPr>
        <w:t xml:space="preserve"> ethics </w:t>
      </w:r>
      <w:r w:rsidR="005E3BC6">
        <w:rPr>
          <w:sz w:val="24"/>
        </w:rPr>
        <w:t xml:space="preserve">or IRB </w:t>
      </w:r>
      <w:r w:rsidR="00D45352" w:rsidRPr="00752D93">
        <w:rPr>
          <w:sz w:val="24"/>
        </w:rPr>
        <w:t>reviews</w:t>
      </w:r>
      <w:r w:rsidR="00291473">
        <w:rPr>
          <w:sz w:val="24"/>
        </w:rPr>
        <w:t>, but it is not impossible.</w:t>
      </w:r>
      <w:r w:rsidR="00D45352" w:rsidRPr="00752D93">
        <w:rPr>
          <w:sz w:val="24"/>
        </w:rPr>
        <w:t xml:space="preserve"> </w:t>
      </w:r>
      <w:r w:rsidR="00291473">
        <w:rPr>
          <w:sz w:val="24"/>
        </w:rPr>
        <w:br/>
      </w:r>
      <w:r w:rsidR="00752D93" w:rsidRPr="00291473">
        <w:rPr>
          <w:sz w:val="24"/>
        </w:rPr>
        <w:t>Most n</w:t>
      </w:r>
      <w:r w:rsidR="00D45352" w:rsidRPr="00291473">
        <w:rPr>
          <w:sz w:val="24"/>
        </w:rPr>
        <w:t xml:space="preserve">on–intrusive observations in public places </w:t>
      </w:r>
      <w:r w:rsidR="00752D93" w:rsidRPr="00291473">
        <w:rPr>
          <w:sz w:val="24"/>
        </w:rPr>
        <w:t>do</w:t>
      </w:r>
      <w:r w:rsidR="00D45352" w:rsidRPr="00291473">
        <w:rPr>
          <w:sz w:val="24"/>
        </w:rPr>
        <w:t xml:space="preserve"> not involve purposeful concealment but if a subject realizes she/he is being observed, </w:t>
      </w:r>
      <w:r w:rsidR="005E3BC6" w:rsidRPr="00291473">
        <w:rPr>
          <w:sz w:val="24"/>
        </w:rPr>
        <w:t xml:space="preserve">they may want to know what the researcher/observer is doing. The observer </w:t>
      </w:r>
      <w:r w:rsidR="00D45352" w:rsidRPr="00291473">
        <w:rPr>
          <w:sz w:val="24"/>
        </w:rPr>
        <w:t xml:space="preserve">should have an information sheet about </w:t>
      </w:r>
      <w:r w:rsidR="005E3BC6" w:rsidRPr="00291473">
        <w:rPr>
          <w:sz w:val="24"/>
        </w:rPr>
        <w:t>her/his</w:t>
      </w:r>
      <w:r w:rsidR="00D45352" w:rsidRPr="00291473">
        <w:rPr>
          <w:sz w:val="24"/>
        </w:rPr>
        <w:t xml:space="preserve"> study readily available.</w:t>
      </w:r>
      <w:r w:rsidR="00752D93" w:rsidRPr="00291473">
        <w:rPr>
          <w:sz w:val="24"/>
        </w:rPr>
        <w:t xml:space="preserve"> </w:t>
      </w:r>
      <w:r w:rsidR="005E3BC6" w:rsidRPr="00291473">
        <w:rPr>
          <w:sz w:val="24"/>
        </w:rPr>
        <w:t>Subjects</w:t>
      </w:r>
      <w:r w:rsidR="00752D93" w:rsidRPr="00291473">
        <w:rPr>
          <w:sz w:val="24"/>
        </w:rPr>
        <w:t xml:space="preserve"> may ask that </w:t>
      </w:r>
      <w:r w:rsidR="005E3BC6" w:rsidRPr="00291473">
        <w:rPr>
          <w:sz w:val="24"/>
        </w:rPr>
        <w:t>the observer</w:t>
      </w:r>
      <w:r w:rsidR="00752D93" w:rsidRPr="00291473">
        <w:rPr>
          <w:sz w:val="24"/>
        </w:rPr>
        <w:t xml:space="preserve"> not include them in </w:t>
      </w:r>
      <w:r w:rsidR="005E3BC6" w:rsidRPr="00291473">
        <w:rPr>
          <w:sz w:val="24"/>
        </w:rPr>
        <w:t xml:space="preserve">recorded </w:t>
      </w:r>
      <w:r w:rsidR="00752D93" w:rsidRPr="00291473">
        <w:rPr>
          <w:sz w:val="24"/>
        </w:rPr>
        <w:t>observation</w:t>
      </w:r>
      <w:r w:rsidR="005E3BC6" w:rsidRPr="00291473">
        <w:rPr>
          <w:sz w:val="24"/>
        </w:rPr>
        <w:t>s</w:t>
      </w:r>
      <w:r w:rsidR="00752D93" w:rsidRPr="00291473">
        <w:rPr>
          <w:sz w:val="24"/>
        </w:rPr>
        <w:t xml:space="preserve">. </w:t>
      </w:r>
      <w:r w:rsidR="005E3BC6" w:rsidRPr="00291473">
        <w:rPr>
          <w:sz w:val="24"/>
        </w:rPr>
        <w:t xml:space="preserve"> Ethically, the researcher/observer should not include any subj</w:t>
      </w:r>
      <w:r w:rsidR="00291473">
        <w:rPr>
          <w:sz w:val="24"/>
        </w:rPr>
        <w:t>ect who asks not to be included even if there is no individually identifiable information being recorded.</w:t>
      </w:r>
    </w:p>
    <w:p w:rsidR="00C8193C" w:rsidRDefault="00C8193C" w:rsidP="00C8193C">
      <w:pPr>
        <w:pStyle w:val="ListParagraph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Identifying the scope of the observation</w:t>
      </w:r>
    </w:p>
    <w:p w:rsidR="00C8193C" w:rsidRDefault="00C8193C" w:rsidP="00C8193C">
      <w:pPr>
        <w:pStyle w:val="ListParagraph"/>
        <w:rPr>
          <w:sz w:val="24"/>
        </w:rPr>
      </w:pPr>
      <w:r w:rsidRPr="00C8193C">
        <w:rPr>
          <w:sz w:val="24"/>
        </w:rPr>
        <w:t>Observation is selective. A researcher does not observe anything and everything, but select</w:t>
      </w:r>
      <w:r>
        <w:rPr>
          <w:sz w:val="24"/>
        </w:rPr>
        <w:t>s</w:t>
      </w:r>
      <w:r w:rsidRPr="00C8193C">
        <w:rPr>
          <w:sz w:val="24"/>
        </w:rPr>
        <w:t xml:space="preserve"> the range of things to be observed on the basis of the nature, scope and objectives of </w:t>
      </w:r>
      <w:r>
        <w:rPr>
          <w:sz w:val="24"/>
        </w:rPr>
        <w:t>her/</w:t>
      </w:r>
      <w:r w:rsidRPr="00C8193C">
        <w:rPr>
          <w:sz w:val="24"/>
        </w:rPr>
        <w:t>his study.</w:t>
      </w:r>
    </w:p>
    <w:p w:rsidR="00752D93" w:rsidRDefault="00752D93" w:rsidP="00C8193C">
      <w:pPr>
        <w:pStyle w:val="ListParagraph"/>
        <w:rPr>
          <w:sz w:val="24"/>
        </w:rPr>
      </w:pPr>
    </w:p>
    <w:p w:rsidR="00752D93" w:rsidRDefault="00192B58" w:rsidP="00291473">
      <w:pPr>
        <w:pStyle w:val="ListParagraph"/>
        <w:ind w:left="0"/>
        <w:rPr>
          <w:b/>
          <w:sz w:val="24"/>
        </w:rPr>
      </w:pPr>
      <w:r w:rsidRPr="00192B58">
        <w:rPr>
          <w:b/>
          <w:sz w:val="24"/>
        </w:rPr>
        <w:t>Information Sheet for Observational Research</w:t>
      </w:r>
    </w:p>
    <w:p w:rsidR="00192B58" w:rsidRDefault="00192B58" w:rsidP="00291473">
      <w:pPr>
        <w:pStyle w:val="ListParagraph"/>
        <w:ind w:left="0"/>
        <w:rPr>
          <w:sz w:val="24"/>
        </w:rPr>
      </w:pPr>
      <w:r w:rsidRPr="00192B58">
        <w:rPr>
          <w:sz w:val="24"/>
        </w:rPr>
        <w:t>Though observations may not require a formal consent process, the researcher should usually have information about the study readily available to any subject who may ask about what the researcher is doing.</w:t>
      </w:r>
      <w:r>
        <w:rPr>
          <w:sz w:val="24"/>
        </w:rPr>
        <w:t xml:space="preserve">  The information sheet may include much of the same information a consent form would have, but not require any signat</w:t>
      </w:r>
      <w:r w:rsidR="00352C67">
        <w:rPr>
          <w:sz w:val="24"/>
        </w:rPr>
        <w:t>ure. Here are some points you m</w:t>
      </w:r>
      <w:r>
        <w:rPr>
          <w:sz w:val="24"/>
        </w:rPr>
        <w:t>ight want to include in an information sheet:</w:t>
      </w:r>
    </w:p>
    <w:p w:rsidR="00192B58" w:rsidRDefault="00192B58" w:rsidP="00291473">
      <w:pPr>
        <w:pStyle w:val="ListParagraph"/>
        <w:ind w:left="0"/>
        <w:rPr>
          <w:sz w:val="24"/>
        </w:rPr>
      </w:pPr>
    </w:p>
    <w:p w:rsidR="00192B58" w:rsidRDefault="00192B58" w:rsidP="00192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Who are you?</w:t>
      </w:r>
    </w:p>
    <w:p w:rsidR="00192B58" w:rsidRDefault="00192B58" w:rsidP="00192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 is the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purpose of your observation?</w:t>
      </w:r>
    </w:p>
    <w:p w:rsidR="00192B58" w:rsidRDefault="00192B58" w:rsidP="00192B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</w:t>
      </w:r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t>hat kind of information you are collecting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?</w:t>
      </w:r>
      <w:r w:rsidRPr="00192B58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319CF" w:rsidRPr="00C319CF">
        <w:rPr>
          <w:rFonts w:ascii="Arial" w:eastAsia="Times New Roman" w:hAnsi="Arial" w:cs="Arial"/>
          <w:bCs/>
          <w:color w:val="222222"/>
          <w:sz w:val="24"/>
          <w:szCs w:val="24"/>
        </w:rPr>
        <w:t>You will not collect/record any individually identifiable information</w:t>
      </w:r>
      <w:r w:rsidR="00C319CF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  <w:r w:rsidR="00352C67" w:rsidRPr="00C319CF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 will you do with the information?</w:t>
      </w:r>
    </w:p>
    <w:p w:rsidR="00C319CF" w:rsidRPr="00192B58" w:rsidRDefault="00192B58" w:rsidP="00C319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Do they have a choice about being noted in your observations?</w:t>
      </w:r>
      <w:r w:rsidR="00C319C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319CF">
        <w:rPr>
          <w:rFonts w:ascii="Arial" w:eastAsia="Times New Roman" w:hAnsi="Arial" w:cs="Arial"/>
          <w:color w:val="222222"/>
          <w:sz w:val="24"/>
          <w:szCs w:val="24"/>
        </w:rPr>
        <w:t xml:space="preserve">Subjects </w:t>
      </w:r>
      <w:r w:rsidR="00C319CF" w:rsidRPr="00192B58">
        <w:rPr>
          <w:rFonts w:ascii="Arial" w:eastAsia="Times New Roman" w:hAnsi="Arial" w:cs="Arial"/>
          <w:color w:val="222222"/>
          <w:sz w:val="24"/>
          <w:szCs w:val="24"/>
        </w:rPr>
        <w:t>can ask that their actions not to be included in your observation notes.</w:t>
      </w:r>
    </w:p>
    <w:p w:rsidR="00192B58" w:rsidRPr="00192B58" w:rsidRDefault="00C319CF" w:rsidP="00192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Who can</w:t>
      </w:r>
      <w:r w:rsidR="00192B58"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they can ask</w:t>
      </w:r>
      <w:r w:rsidR="00192B58" w:rsidRPr="00192B58">
        <w:rPr>
          <w:rFonts w:ascii="Arial" w:eastAsia="Times New Roman" w:hAnsi="Arial" w:cs="Arial"/>
          <w:color w:val="222222"/>
          <w:sz w:val="24"/>
          <w:szCs w:val="24"/>
        </w:rPr>
        <w:t> if they have any questions o</w:t>
      </w:r>
      <w:r>
        <w:rPr>
          <w:rFonts w:ascii="Arial" w:eastAsia="Times New Roman" w:hAnsi="Arial" w:cs="Arial"/>
          <w:color w:val="222222"/>
          <w:sz w:val="24"/>
          <w:szCs w:val="24"/>
        </w:rPr>
        <w:t>r concerns about your research?</w:t>
      </w:r>
      <w:r w:rsidR="00192B58" w:rsidRPr="00192B58">
        <w:rPr>
          <w:rFonts w:ascii="Arial" w:eastAsia="Times New Roman" w:hAnsi="Arial" w:cs="Arial"/>
          <w:color w:val="222222"/>
          <w:sz w:val="24"/>
          <w:szCs w:val="24"/>
        </w:rPr>
        <w:t xml:space="preserve"> You should provide them with your contact information, your faculty adviser’s </w:t>
      </w:r>
      <w:r w:rsidR="00192B58" w:rsidRPr="00192B58">
        <w:rPr>
          <w:rFonts w:ascii="Arial" w:eastAsia="Times New Roman" w:hAnsi="Arial" w:cs="Arial"/>
          <w:color w:val="222222"/>
          <w:sz w:val="24"/>
          <w:szCs w:val="24"/>
        </w:rPr>
        <w:lastRenderedPageBreak/>
        <w:t>contact information (if applicable), and the Kenyon IRB contact information.  (</w:t>
      </w:r>
      <w:proofErr w:type="gramStart"/>
      <w:r w:rsidR="00192B58" w:rsidRPr="00192B58">
        <w:rPr>
          <w:rFonts w:ascii="Arial" w:eastAsia="Times New Roman" w:hAnsi="Arial" w:cs="Arial"/>
          <w:color w:val="222222"/>
          <w:sz w:val="24"/>
          <w:szCs w:val="24"/>
        </w:rPr>
        <w:t>do</w:t>
      </w:r>
      <w:proofErr w:type="gramEnd"/>
      <w:r w:rsidR="00192B58" w:rsidRPr="00192B58">
        <w:rPr>
          <w:rFonts w:ascii="Arial" w:eastAsia="Times New Roman" w:hAnsi="Arial" w:cs="Arial"/>
          <w:color w:val="222222"/>
          <w:sz w:val="24"/>
          <w:szCs w:val="24"/>
        </w:rPr>
        <w:t xml:space="preserve"> not give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personal </w:t>
      </w:r>
      <w:r w:rsidR="00192B58" w:rsidRPr="00192B58">
        <w:rPr>
          <w:rFonts w:ascii="Arial" w:eastAsia="Times New Roman" w:hAnsi="Arial" w:cs="Arial"/>
          <w:color w:val="222222"/>
          <w:sz w:val="24"/>
          <w:szCs w:val="24"/>
        </w:rPr>
        <w:t>addresses)</w:t>
      </w:r>
    </w:p>
    <w:p w:rsidR="00192B58" w:rsidRPr="00192B58" w:rsidRDefault="00192B58" w:rsidP="00192B5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t>Kenyon College IRB (Institutional Review Board</w:t>
      </w:r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Jami Peelle, IRB Administrator </w:t>
      </w:r>
      <w:hyperlink r:id="rId5" w:history="1">
        <w:r w:rsidRPr="00192B5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peelle@kenyon.edu</w:t>
        </w:r>
      </w:hyperlink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740.427.5748</w:t>
      </w:r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Bailey House, Kenyon College</w:t>
      </w:r>
      <w:r w:rsidRPr="00192B58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Gambier, Ohio 43022</w:t>
      </w:r>
    </w:p>
    <w:p w:rsidR="00192B58" w:rsidRPr="00192B58" w:rsidRDefault="00192B58" w:rsidP="00291473">
      <w:pPr>
        <w:pStyle w:val="ListParagraph"/>
        <w:ind w:left="0"/>
        <w:rPr>
          <w:sz w:val="24"/>
        </w:rPr>
      </w:pPr>
    </w:p>
    <w:sectPr w:rsidR="00192B58" w:rsidRPr="0019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B2E"/>
    <w:multiLevelType w:val="hybridMultilevel"/>
    <w:tmpl w:val="EB1C3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82B6C"/>
    <w:multiLevelType w:val="hybridMultilevel"/>
    <w:tmpl w:val="19A88D26"/>
    <w:lvl w:ilvl="0" w:tplc="5EF2BF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218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1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A2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0C3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AE6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4EE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0CF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C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03A62"/>
    <w:multiLevelType w:val="hybridMultilevel"/>
    <w:tmpl w:val="F8EADFC0"/>
    <w:lvl w:ilvl="0" w:tplc="450E93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0C6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21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A5E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E8D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26A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2FE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A5E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ABD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44394"/>
    <w:multiLevelType w:val="hybridMultilevel"/>
    <w:tmpl w:val="928A40D8"/>
    <w:lvl w:ilvl="0" w:tplc="03ECB4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4CD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AB5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ADD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E2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09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699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A7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5E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74903"/>
    <w:multiLevelType w:val="hybridMultilevel"/>
    <w:tmpl w:val="8ECCC55A"/>
    <w:lvl w:ilvl="0" w:tplc="9E1C10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2C8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E4A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863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8F8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C62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2BC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EEC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013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F0ED7"/>
    <w:multiLevelType w:val="hybridMultilevel"/>
    <w:tmpl w:val="25B86220"/>
    <w:lvl w:ilvl="0" w:tplc="C0C6F7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2AF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EF0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4DF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27E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E67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9E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499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2CC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B7B19"/>
    <w:multiLevelType w:val="hybridMultilevel"/>
    <w:tmpl w:val="964430EE"/>
    <w:lvl w:ilvl="0" w:tplc="A5A40F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65E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E29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82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060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2D9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5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2C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035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64828"/>
    <w:multiLevelType w:val="hybridMultilevel"/>
    <w:tmpl w:val="C7E0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69DD"/>
    <w:multiLevelType w:val="hybridMultilevel"/>
    <w:tmpl w:val="20FE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94891"/>
    <w:multiLevelType w:val="hybridMultilevel"/>
    <w:tmpl w:val="48F4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280"/>
    <w:multiLevelType w:val="hybridMultilevel"/>
    <w:tmpl w:val="AC748900"/>
    <w:lvl w:ilvl="0" w:tplc="274E2D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CE6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42D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E5B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01C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C12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024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0C6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426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9A4DF2"/>
    <w:multiLevelType w:val="hybridMultilevel"/>
    <w:tmpl w:val="F6F22F94"/>
    <w:lvl w:ilvl="0" w:tplc="CAEA00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E3FE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03B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A20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63C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36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E58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41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A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C4205"/>
    <w:multiLevelType w:val="hybridMultilevel"/>
    <w:tmpl w:val="E244CE10"/>
    <w:lvl w:ilvl="0" w:tplc="B108EB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6FC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8B9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76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E75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ED4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6D0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4E0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2A1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CB"/>
    <w:rsid w:val="000A2293"/>
    <w:rsid w:val="001905BD"/>
    <w:rsid w:val="00192B58"/>
    <w:rsid w:val="00291473"/>
    <w:rsid w:val="00352C67"/>
    <w:rsid w:val="003C0A3B"/>
    <w:rsid w:val="003E0A6D"/>
    <w:rsid w:val="004D52ED"/>
    <w:rsid w:val="004D7483"/>
    <w:rsid w:val="005E3BC6"/>
    <w:rsid w:val="00752D93"/>
    <w:rsid w:val="008D0EF5"/>
    <w:rsid w:val="00C319CF"/>
    <w:rsid w:val="00C44ECB"/>
    <w:rsid w:val="00C8193C"/>
    <w:rsid w:val="00D45352"/>
    <w:rsid w:val="00F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6B4D-4498-4DCC-A2FA-125C86D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2B58"/>
  </w:style>
  <w:style w:type="character" w:styleId="Hyperlink">
    <w:name w:val="Hyperlink"/>
    <w:basedOn w:val="DefaultParagraphFont"/>
    <w:uiPriority w:val="99"/>
    <w:semiHidden/>
    <w:unhideWhenUsed/>
    <w:rsid w:val="0019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2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7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4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8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2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7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6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elle@keny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E. Peelle</dc:creator>
  <cp:keywords/>
  <dc:description/>
  <cp:lastModifiedBy>Jami E. Peelle</cp:lastModifiedBy>
  <cp:revision>2</cp:revision>
  <dcterms:created xsi:type="dcterms:W3CDTF">2015-03-20T17:52:00Z</dcterms:created>
  <dcterms:modified xsi:type="dcterms:W3CDTF">2015-03-20T17:52:00Z</dcterms:modified>
</cp:coreProperties>
</file>